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0E9B52">
      <w:pPr>
        <w:ind w:left="0" w:leftChars="0" w:firstLine="0" w:firstLineChars="0"/>
        <w:rPr>
          <w:rFonts w:hint="default" w:ascii="Times New Roman" w:hAnsi="Times New Roman" w:eastAsia="宋体" w:cs="Times New Roman"/>
          <w:b/>
          <w:bCs/>
          <w:color w:val="0000FF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FF"/>
          <w:sz w:val="24"/>
          <w:szCs w:val="24"/>
          <w:lang w:val="en-US" w:eastAsia="zh-CN"/>
        </w:rPr>
        <w:t>【二维码链接</w:t>
      </w:r>
      <w:r>
        <w:rPr>
          <w:rFonts w:hint="eastAsia" w:ascii="Times New Roman" w:hAnsi="Times New Roman" w:eastAsia="宋体" w:cs="Times New Roman"/>
          <w:b/>
          <w:bCs/>
          <w:color w:val="0000FF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color w:val="0000FF"/>
          <w:sz w:val="24"/>
          <w:szCs w:val="24"/>
          <w:lang w:val="en-US" w:eastAsia="zh-CN"/>
        </w:rPr>
        <w:t>-1】沙滩足球的独特魅力：高强度对抗带来十足视觉冲击</w:t>
      </w:r>
    </w:p>
    <w:p w14:paraId="5A8C2230">
      <w:pP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5F349480">
      <w:pPr>
        <w:spacing w:line="312" w:lineRule="auto"/>
        <w:ind w:firstLine="480" w:firstLineChars="200"/>
        <w:rPr>
          <w:rFonts w:hint="default" w:ascii="Times New Roman" w:hAnsi="Times New Roman" w:eastAsia="宋体" w:cs="Times New Roman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lang w:val="en-US" w:eastAsia="zh-CN"/>
        </w:rPr>
        <w:t>眼下，海陵岛沙滩足球比赛正如火如荼地进行，一场集激情、速度与力量于一体的体育盛宴在金色沙滩上精彩上演。飞扬的细沙、倒钩的瞬间、此起彼伏的欢呼声，让这项运动展现出独特的视觉魅力与竞技张力。或许对不少球迷来说，沙滩足球仍略显陌生，它与我们熟悉的绿茵场足球究竟有哪些不同？又有着怎样独特的规则与观赏价值？今天，就带大家一起走进沙滩足球的世界，揭开这项运动的魅力面纱。</w:t>
      </w:r>
    </w:p>
    <w:p w14:paraId="20D9BC46">
      <w:pP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960370"/>
            <wp:effectExtent l="0" t="0" r="635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669CC">
      <w:pPr>
        <w:spacing w:line="312" w:lineRule="auto"/>
        <w:ind w:firstLine="480" w:firstLineChars="200"/>
        <w:rPr>
          <w:rFonts w:hint="default" w:ascii="Times New Roman" w:hAnsi="Times New Roman" w:eastAsia="宋体" w:cs="Times New Roman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lang w:val="en-US" w:eastAsia="zh-CN"/>
        </w:rPr>
        <w:t>沙滩足球，顾名思义是在沙滩上进行的足球运动，既是一项极具吸引力的休闲运动项目，也是足球运动的重要组成部分。目前，国际标准的沙滩足球比赛在长35至37米、宽26至28米的特制沙滩上开展，面积约为11人制足球场的四分之一，略大于5人制足球场。沙滩足球采用 “五人制”，每场比赛分三节，每节12分钟。由于球队可进行无限次换人，且被换下的球员能再次上场，因此球员需时刻保持高强度对抗，比赛节奏十分紧凑。</w:t>
      </w:r>
    </w:p>
    <w:p w14:paraId="14926C22">
      <w:pPr>
        <w:spacing w:line="312" w:lineRule="auto"/>
        <w:ind w:firstLine="480" w:firstLineChars="200"/>
        <w:rPr>
          <w:rFonts w:hint="default" w:ascii="Times New Roman" w:hAnsi="Times New Roman" w:eastAsia="宋体" w:cs="Times New Roman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lang w:val="en-US" w:eastAsia="zh-CN"/>
        </w:rPr>
        <w:t>沙滩这一特殊环境，对球员的技术和体能提出了独特要求。球员赤脚在松软沙地奔跑，如同进行负重训练，每一步都消耗巨大体能，因此更考验球员的爆发力、耐力与技术。技术层面，沙地的不平整让控球难度陡增。传统地面传切配合比例减少，更多高球处理成为主流，即 “尽量让足球飞起来”。而沙滩的良好缓冲性，让运动员更敢尝试高难度动作，比赛中凌空抽射、倒挂金钩等精彩进球频频上演，视觉冲击力十足。</w:t>
      </w:r>
    </w:p>
    <w:p w14:paraId="47C84E40">
      <w:pP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960370"/>
            <wp:effectExtent l="0" t="0" r="635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D3986">
      <w:pP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221E5AD3">
      <w:pPr>
        <w:spacing w:line="312" w:lineRule="auto"/>
        <w:ind w:firstLine="480" w:firstLineChars="200"/>
        <w:rPr>
          <w:rFonts w:hint="default" w:ascii="Times New Roman" w:hAnsi="Times New Roman" w:eastAsia="宋体" w:cs="Times New Roman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lang w:val="en-US" w:eastAsia="zh-CN"/>
        </w:rPr>
        <w:t>用球上，沙滩足球比普通足球更轻、气压更低、表面更柔软，既能避免球员赤脚踢球时受伤，也更适合在沙滩上控球。规则上，沙滩足球无越位限制，所有任意球均为直接任意球，可</w:t>
      </w:r>
      <w:bookmarkStart w:id="0" w:name="_GoBack"/>
      <w:bookmarkEnd w:id="0"/>
      <w:r>
        <w:rPr>
          <w:rFonts w:hint="default" w:ascii="Times New Roman" w:hAnsi="Times New Roman" w:eastAsia="宋体" w:cs="Times New Roman"/>
          <w:sz w:val="24"/>
          <w:lang w:val="en-US" w:eastAsia="zh-CN"/>
        </w:rPr>
        <w:t>直接射门；防守方不得布置人墙，且任意球必须由被犯规运动员主罚（除非其受伤）。这些规则造就了沙滩足球远射多、进球多的特点。</w:t>
      </w:r>
    </w:p>
    <w:p w14:paraId="6B582892">
      <w:pPr>
        <w:spacing w:line="312" w:lineRule="auto"/>
        <w:ind w:firstLine="480" w:firstLineChars="200"/>
        <w:rPr>
          <w:rFonts w:hint="default" w:ascii="Times New Roman" w:hAnsi="Times New Roman" w:eastAsia="宋体" w:cs="Times New Roman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lang w:val="en-US" w:eastAsia="zh-CN"/>
        </w:rPr>
        <w:t>海陵岛的沙滩条件十分适合举办高水平沙滩足球赛事，此次十五运会沙滩足球比赛在此举行，将有力推动阳江沙滩足球运动的发展。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FF34C7"/>
    <w:rsid w:val="1FFF34C7"/>
    <w:rsid w:val="2DAA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Autospacing="0" w:afterAutospacing="0" w:line="312" w:lineRule="auto"/>
      <w:ind w:firstLine="0" w:firstLineChars="0"/>
      <w:outlineLvl w:val="2"/>
    </w:pPr>
    <w:rPr>
      <w:rFonts w:eastAsia="黑体"/>
      <w:sz w:val="2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1910</Words>
  <Characters>2149</Characters>
  <Lines>0</Lines>
  <Paragraphs>0</Paragraphs>
  <TotalTime>2</TotalTime>
  <ScaleCrop>false</ScaleCrop>
  <LinksUpToDate>false</LinksUpToDate>
  <CharactersWithSpaces>2293</CharactersWithSpaces>
  <Application>WPS Office_12.1.0.25186_F1E327BC-269C-435d-A152-05C5408002CA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2026-01-22T22:26:00Z</dcterms:created>
  <dc:creator>aimokii</dc:creator>
  <cp:lastModifiedBy>ABBCD</cp:lastModifiedBy>
  <dcterms:modified xsi:type="dcterms:W3CDTF">2026-01-22T15:29:43Z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2052-12.1.0.25186</vt:lpwstr>
  </property>
  <property fmtid="{D5CDD505-2E9C-101B-9397-08002B2CF9AE}" pid="3" name="ICV">
    <vt:lpwstr>E8FEF33BF4229F5A86337269118F5341_41</vt:lpwstr>
  </property>
  <property fmtid="{D5CDD505-2E9C-101B-9397-08002B2CF9AE}" pid="4" name="KSOTemplateDocerSaveRecord">
    <vt:lpwstr>eyJoZGlkIjoiZWE0YmJmYWM5NGFkYzk3MTc0YTJiZmE5MzBkODJiMWIiLCJ1c2VySWQiOiI4NDM2NDk5OTIifQ==</vt:lpwstr>
  </property>
</Properties>
</file>