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A01A">
      <w:pPr>
        <w:spacing w:line="221" w:lineRule="auto"/>
        <w:ind w:left="10"/>
        <w:rPr>
          <w:rFonts w:ascii="黑体" w:hAnsi="黑体" w:eastAsia="黑体" w:cs="黑体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position w:val="2"/>
          <w:sz w:val="16"/>
          <w:szCs w:val="16"/>
        </w:rPr>
        <w:t xml:space="preserve">2026/1/2221:40                                                                                                  </w:t>
      </w:r>
      <w:r>
        <w:rPr>
          <w:rFonts w:ascii="黑体" w:hAnsi="黑体" w:eastAsia="黑体" w:cs="黑体"/>
          <w:sz w:val="16"/>
          <w:szCs w:val="16"/>
        </w:rPr>
        <w:t>【资料】2024赛</w:t>
      </w:r>
      <w:r>
        <w:rPr>
          <w:rFonts w:ascii="黑体" w:hAnsi="黑体" w:eastAsia="黑体" w:cs="黑体"/>
          <w:spacing w:val="-1"/>
          <w:sz w:val="16"/>
          <w:szCs w:val="16"/>
        </w:rPr>
        <w:t>季培训资料</w:t>
      </w:r>
      <w:r>
        <w:rPr>
          <w:rFonts w:ascii="黑体" w:hAnsi="黑体" w:eastAsia="黑体" w:cs="黑体"/>
          <w:spacing w:val="-1"/>
          <w:sz w:val="16"/>
          <w:szCs w:val="16"/>
          <w:u w:val="single" w:color="auto"/>
        </w:rPr>
        <w:t>——手</w:t>
      </w:r>
      <w:r>
        <w:rPr>
          <w:rFonts w:ascii="黑体" w:hAnsi="黑体" w:eastAsia="黑体" w:cs="黑体"/>
          <w:spacing w:val="-1"/>
          <w:sz w:val="16"/>
          <w:szCs w:val="16"/>
        </w:rPr>
        <w:t>球犯规</w:t>
      </w:r>
    </w:p>
    <w:p w14:paraId="1AAB51E9">
      <w:pPr>
        <w:pStyle w:val="2"/>
        <w:spacing w:line="262" w:lineRule="auto"/>
      </w:pPr>
    </w:p>
    <w:p w14:paraId="7FD37E47">
      <w:pPr>
        <w:spacing w:before="94" w:line="222" w:lineRule="auto"/>
        <w:ind w:left="11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【资料】2024赛季培训资料——手球犯规</w:t>
      </w:r>
    </w:p>
    <w:p w14:paraId="12E07BDB">
      <w:pPr>
        <w:spacing w:before="252" w:line="221" w:lineRule="auto"/>
        <w:ind w:left="110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15"/>
          <w:sz w:val="21"/>
          <w:szCs w:val="21"/>
        </w:rPr>
        <w:t>裁判放大镜 2024年3月15日18:18</w:t>
      </w:r>
      <w:r>
        <w:rPr>
          <w:rFonts w:ascii="黑体" w:hAnsi="黑体" w:eastAsia="黑体" w:cs="黑体"/>
          <w:spacing w:val="6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15"/>
          <w:sz w:val="21"/>
          <w:szCs w:val="21"/>
        </w:rPr>
        <w:t>山东</w:t>
      </w:r>
    </w:p>
    <w:p w14:paraId="13ADF39E">
      <w:pPr>
        <w:pStyle w:val="2"/>
        <w:spacing w:line="299" w:lineRule="auto"/>
      </w:pPr>
    </w:p>
    <w:p w14:paraId="553085A5">
      <w:pPr>
        <w:spacing w:line="1960" w:lineRule="exact"/>
        <w:ind w:firstLine="1059"/>
      </w:pPr>
      <w:r>
        <w:rPr>
          <w:position w:val="-39"/>
        </w:rPr>
        <w:drawing>
          <wp:inline distT="0" distB="0" distL="0" distR="0">
            <wp:extent cx="5651500" cy="1244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66" cy="124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FAA9F">
      <w:pPr>
        <w:pStyle w:val="2"/>
        <w:spacing w:line="268" w:lineRule="auto"/>
      </w:pPr>
    </w:p>
    <w:p w14:paraId="5CF01693">
      <w:pPr>
        <w:pStyle w:val="2"/>
        <w:spacing w:line="268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133350</wp:posOffset>
            </wp:positionV>
            <wp:extent cx="2667000" cy="31623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39" cy="316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89244D">
      <w:pPr>
        <w:pStyle w:val="2"/>
        <w:spacing w:line="268" w:lineRule="auto"/>
      </w:pPr>
    </w:p>
    <w:p w14:paraId="3F73C9AD">
      <w:pPr>
        <w:pStyle w:val="2"/>
        <w:spacing w:line="269" w:lineRule="auto"/>
      </w:pPr>
    </w:p>
    <w:p w14:paraId="2FA6BF46">
      <w:pPr>
        <w:spacing w:line="1660" w:lineRule="exact"/>
        <w:ind w:firstLine="2580"/>
      </w:pPr>
      <w:r>
        <w:rPr>
          <w:position w:val="-33"/>
        </w:rPr>
        <w:drawing>
          <wp:inline distT="0" distB="0" distL="0" distR="0">
            <wp:extent cx="1054100" cy="10541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4110" cy="10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428A">
      <w:pPr>
        <w:pStyle w:val="2"/>
        <w:spacing w:line="248" w:lineRule="auto"/>
      </w:pPr>
    </w:p>
    <w:p w14:paraId="717C4658">
      <w:pPr>
        <w:spacing w:before="118" w:line="222" w:lineRule="auto"/>
        <w:ind w:left="2635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31"/>
          <w:sz w:val="36"/>
          <w:szCs w:val="36"/>
        </w:rPr>
        <w:t>手球犯规</w:t>
      </w:r>
    </w:p>
    <w:p w14:paraId="32B108FA">
      <w:pPr>
        <w:pStyle w:val="2"/>
        <w:spacing w:line="262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81915</wp:posOffset>
            </wp:positionV>
            <wp:extent cx="1530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D7CB5">
      <w:pPr>
        <w:spacing w:before="95" w:line="223" w:lineRule="auto"/>
        <w:ind w:left="26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8"/>
          <w:sz w:val="29"/>
          <w:szCs w:val="29"/>
        </w:rPr>
        <w:t>2024年2月</w:t>
      </w:r>
    </w:p>
    <w:p w14:paraId="518210E3">
      <w:pPr>
        <w:pStyle w:val="2"/>
        <w:spacing w:line="253" w:lineRule="auto"/>
      </w:pPr>
    </w:p>
    <w:p w14:paraId="55C5A4EE">
      <w:pPr>
        <w:pStyle w:val="2"/>
        <w:spacing w:line="253" w:lineRule="auto"/>
      </w:pPr>
    </w:p>
    <w:p w14:paraId="250DD22D">
      <w:pPr>
        <w:pStyle w:val="2"/>
        <w:spacing w:line="253" w:lineRule="auto"/>
      </w:pPr>
    </w:p>
    <w:p w14:paraId="05DA0624">
      <w:pPr>
        <w:pStyle w:val="2"/>
        <w:spacing w:line="254" w:lineRule="auto"/>
      </w:pPr>
    </w:p>
    <w:p w14:paraId="284062B3">
      <w:pPr>
        <w:pStyle w:val="2"/>
        <w:spacing w:line="254" w:lineRule="auto"/>
      </w:pPr>
    </w:p>
    <w:p w14:paraId="364F82D5">
      <w:pPr>
        <w:spacing w:before="81" w:line="222" w:lineRule="auto"/>
        <w:ind w:left="1283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-46990</wp:posOffset>
            </wp:positionV>
            <wp:extent cx="5530850" cy="3429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0863" cy="3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FFFFFF"/>
          <w:spacing w:val="-6"/>
          <w:sz w:val="25"/>
          <w:szCs w:val="25"/>
        </w:rPr>
        <w:t>手球犯规</w:t>
      </w:r>
    </w:p>
    <w:p w14:paraId="519A1192">
      <w:pPr>
        <w:spacing w:before="129"/>
      </w:pPr>
    </w:p>
    <w:p w14:paraId="0BBE908A">
      <w:pPr>
        <w:sectPr>
          <w:headerReference r:id="rId5" w:type="default"/>
          <w:pgSz w:w="11910" w:h="16840"/>
          <w:pgMar w:top="327" w:right="506" w:bottom="0" w:left="459" w:header="0" w:footer="0" w:gutter="0"/>
          <w:cols w:equalWidth="0" w:num="1">
            <w:col w:w="10944"/>
          </w:cols>
        </w:sectPr>
      </w:pPr>
    </w:p>
    <w:p w14:paraId="2BB79AE1">
      <w:pPr>
        <w:spacing w:before="74" w:line="222" w:lineRule="auto"/>
        <w:ind w:left="201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color w:val="207060"/>
          <w:spacing w:val="-15"/>
          <w:sz w:val="36"/>
          <w:szCs w:val="36"/>
        </w:rPr>
        <w:t>故意手球</w:t>
      </w:r>
    </w:p>
    <w:p w14:paraId="7A60034F">
      <w:pPr>
        <w:pStyle w:val="2"/>
        <w:spacing w:line="477" w:lineRule="auto"/>
      </w:pPr>
    </w:p>
    <w:p w14:paraId="5AC3C9DC">
      <w:pPr>
        <w:spacing w:before="81" w:line="221" w:lineRule="auto"/>
        <w:ind w:left="178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color w:val="207060"/>
          <w:spacing w:val="5"/>
          <w:sz w:val="25"/>
          <w:szCs w:val="25"/>
        </w:rPr>
        <w:t>心理层面-意图干扰</w:t>
      </w:r>
    </w:p>
    <w:p w14:paraId="42D307EA">
      <w:pPr>
        <w:pStyle w:val="2"/>
        <w:spacing w:line="243" w:lineRule="auto"/>
      </w:pPr>
    </w:p>
    <w:p w14:paraId="05F8E4A8">
      <w:pPr>
        <w:pStyle w:val="2"/>
        <w:spacing w:line="243" w:lineRule="auto"/>
      </w:pPr>
    </w:p>
    <w:p w14:paraId="44E1E8C9">
      <w:pPr>
        <w:pStyle w:val="2"/>
        <w:spacing w:line="243" w:lineRule="auto"/>
      </w:pPr>
    </w:p>
    <w:p w14:paraId="72FEE6F9">
      <w:pPr>
        <w:pStyle w:val="2"/>
        <w:spacing w:line="243" w:lineRule="auto"/>
      </w:pPr>
    </w:p>
    <w:p w14:paraId="70D52B04">
      <w:pPr>
        <w:pStyle w:val="2"/>
        <w:spacing w:line="243" w:lineRule="auto"/>
      </w:pPr>
    </w:p>
    <w:p w14:paraId="144BF981">
      <w:pPr>
        <w:pStyle w:val="2"/>
        <w:spacing w:before="104" w:line="198" w:lineRule="auto"/>
        <w:ind w:left="2200"/>
        <w:rPr>
          <w:sz w:val="36"/>
          <w:szCs w:val="36"/>
        </w:rPr>
      </w:pPr>
      <w:r>
        <w:rPr>
          <w:b/>
          <w:bCs/>
          <w:color w:val="207050"/>
          <w:spacing w:val="-5"/>
          <w:sz w:val="36"/>
          <w:szCs w:val="36"/>
        </w:rPr>
        <w:t>NO!!!</w:t>
      </w:r>
    </w:p>
    <w:p w14:paraId="78C4BEA3">
      <w:pPr>
        <w:spacing w:before="27"/>
      </w:pPr>
    </w:p>
    <w:p w14:paraId="5DC17417">
      <w:pPr>
        <w:spacing w:before="27"/>
      </w:pPr>
    </w:p>
    <w:p w14:paraId="6F93C17E">
      <w:pPr>
        <w:spacing w:before="27"/>
      </w:pPr>
    </w:p>
    <w:p w14:paraId="33601992">
      <w:pPr>
        <w:spacing w:before="27"/>
      </w:pPr>
    </w:p>
    <w:p w14:paraId="1F46692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24F9F8E">
      <w:pPr>
        <w:spacing w:before="80" w:line="222" w:lineRule="auto"/>
        <w:ind w:left="170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color w:val="307060"/>
          <w:spacing w:val="-17"/>
          <w:sz w:val="36"/>
          <w:szCs w:val="36"/>
        </w:rPr>
        <w:t>手球犯规</w:t>
      </w:r>
    </w:p>
    <w:p w14:paraId="5C081020">
      <w:pPr>
        <w:pStyle w:val="2"/>
        <w:spacing w:line="469" w:lineRule="auto"/>
      </w:pPr>
    </w:p>
    <w:p w14:paraId="65F3D9DC">
      <w:pPr>
        <w:spacing w:before="82" w:line="221" w:lineRule="auto"/>
        <w:ind w:left="142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color w:val="207060"/>
          <w:spacing w:val="-7"/>
          <w:sz w:val="25"/>
          <w:szCs w:val="25"/>
        </w:rPr>
        <w:t>实际发生-结果\影响</w:t>
      </w:r>
    </w:p>
    <w:p w14:paraId="3A4A0AA0">
      <w:pPr>
        <w:pStyle w:val="2"/>
        <w:spacing w:line="339" w:lineRule="auto"/>
      </w:pPr>
    </w:p>
    <w:p w14:paraId="0586CAA2">
      <w:pPr>
        <w:pStyle w:val="2"/>
        <w:spacing w:line="339" w:lineRule="auto"/>
      </w:pPr>
    </w:p>
    <w:p w14:paraId="72896BA3">
      <w:pPr>
        <w:spacing w:before="53" w:line="213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07060"/>
          <w:spacing w:val="-3"/>
          <w:sz w:val="16"/>
          <w:szCs w:val="16"/>
        </w:rPr>
        <w:t>更简明的措辞，体现出足球运动希望比赛官员根据自身的判断，来</w:t>
      </w:r>
    </w:p>
    <w:p w14:paraId="2EBAB2F3">
      <w:pPr>
        <w:spacing w:before="65" w:line="213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06060"/>
          <w:spacing w:val="-4"/>
          <w:sz w:val="16"/>
          <w:szCs w:val="16"/>
        </w:rPr>
        <w:t>判定队员在具体特定情形下，其手/臂部所处位置的“合理性”。</w:t>
      </w:r>
    </w:p>
    <w:p w14:paraId="4A5AF2C5">
      <w:pPr>
        <w:spacing w:before="72" w:line="221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07060"/>
          <w:spacing w:val="-4"/>
          <w:sz w:val="16"/>
          <w:szCs w:val="16"/>
        </w:rPr>
        <w:t>修订后的规则文字主要强调以下三个类别的犯规：</w:t>
      </w:r>
    </w:p>
    <w:p w14:paraId="62C0676E">
      <w:pPr>
        <w:spacing w:before="70" w:line="222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06050"/>
          <w:spacing w:val="7"/>
          <w:sz w:val="16"/>
          <w:szCs w:val="16"/>
        </w:rPr>
        <w:t>·</w:t>
      </w:r>
      <w:r>
        <w:rPr>
          <w:rFonts w:ascii="黑体" w:hAnsi="黑体" w:eastAsia="黑体" w:cs="黑体"/>
          <w:color w:val="206050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06050"/>
          <w:spacing w:val="7"/>
          <w:sz w:val="16"/>
          <w:szCs w:val="16"/>
        </w:rPr>
        <w:t>故意手球。</w:t>
      </w:r>
    </w:p>
    <w:p w14:paraId="3C19DF75">
      <w:pPr>
        <w:spacing w:before="46" w:line="221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07060"/>
          <w:sz w:val="16"/>
          <w:szCs w:val="16"/>
        </w:rPr>
        <w:t>·</w:t>
      </w:r>
      <w:r>
        <w:rPr>
          <w:rFonts w:ascii="黑体" w:hAnsi="黑体" w:eastAsia="黑体" w:cs="黑体"/>
          <w:color w:val="207060"/>
          <w:spacing w:val="-51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207060"/>
          <w:sz w:val="16"/>
          <w:szCs w:val="16"/>
        </w:rPr>
        <w:t>非故意手球——手/臂部处于非自然位置。</w:t>
      </w:r>
    </w:p>
    <w:p w14:paraId="238555F6">
      <w:pPr>
        <w:spacing w:before="49" w:line="221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207060"/>
          <w:sz w:val="16"/>
          <w:szCs w:val="16"/>
        </w:rPr>
        <w:t>·非故意手球——手球队员在意外手球后立即进球得分。</w:t>
      </w:r>
    </w:p>
    <w:p w14:paraId="2DB8CB80">
      <w:pPr>
        <w:spacing w:before="111" w:line="213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07060"/>
          <w:spacing w:val="1"/>
          <w:sz w:val="16"/>
          <w:szCs w:val="16"/>
        </w:rPr>
        <w:t>队员意外手球，之后其同队队员立即进球得分或立即获得进球</w:t>
      </w:r>
      <w:r>
        <w:rPr>
          <w:rFonts w:ascii="黑体" w:hAnsi="黑体" w:eastAsia="黑体" w:cs="黑体"/>
          <w:color w:val="307060"/>
          <w:sz w:val="16"/>
          <w:szCs w:val="16"/>
        </w:rPr>
        <w:t>得</w:t>
      </w:r>
      <w:r>
        <w:rPr>
          <w:rFonts w:ascii="黑体" w:hAnsi="黑体" w:eastAsia="黑体" w:cs="黑体"/>
          <w:sz w:val="16"/>
          <w:szCs w:val="16"/>
        </w:rPr>
        <w:t>章</w:t>
      </w:r>
    </w:p>
    <w:p w14:paraId="16C76A6F">
      <w:pPr>
        <w:spacing w:before="56" w:line="213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06060"/>
          <w:sz w:val="16"/>
          <w:szCs w:val="16"/>
        </w:rPr>
        <w:t>分机会，不再被视为犯规。</w:t>
      </w:r>
    </w:p>
    <w:p w14:paraId="161B20DC">
      <w:pPr>
        <w:spacing w:line="213" w:lineRule="auto"/>
        <w:rPr>
          <w:rFonts w:ascii="黑体" w:hAnsi="黑体" w:eastAsia="黑体" w:cs="黑体"/>
          <w:sz w:val="16"/>
          <w:szCs w:val="16"/>
        </w:rPr>
        <w:sectPr>
          <w:type w:val="continuous"/>
          <w:pgSz w:w="11910" w:h="16840"/>
          <w:pgMar w:top="327" w:right="506" w:bottom="0" w:left="459" w:header="0" w:footer="0" w:gutter="0"/>
          <w:cols w:equalWidth="0" w:num="2">
            <w:col w:w="4821" w:space="100"/>
            <w:col w:w="6024"/>
          </w:cols>
        </w:sectPr>
      </w:pPr>
    </w:p>
    <w:p w14:paraId="3E842018">
      <w:pPr>
        <w:pStyle w:val="2"/>
        <w:spacing w:line="272" w:lineRule="auto"/>
      </w:pPr>
    </w:p>
    <w:p w14:paraId="33592020">
      <w:pPr>
        <w:pStyle w:val="2"/>
        <w:spacing w:line="272" w:lineRule="auto"/>
      </w:pPr>
    </w:p>
    <w:p w14:paraId="37772736">
      <w:pPr>
        <w:pStyle w:val="2"/>
        <w:spacing w:line="272" w:lineRule="auto"/>
      </w:pPr>
    </w:p>
    <w:p w14:paraId="4B3DF0DE">
      <w:pPr>
        <w:pStyle w:val="2"/>
        <w:spacing w:line="272" w:lineRule="auto"/>
      </w:pPr>
    </w:p>
    <w:p w14:paraId="436049FA">
      <w:pPr>
        <w:pStyle w:val="2"/>
        <w:spacing w:line="273" w:lineRule="auto"/>
      </w:pPr>
    </w:p>
    <w:p w14:paraId="787D6734">
      <w:pPr>
        <w:pStyle w:val="2"/>
        <w:spacing w:line="273" w:lineRule="auto"/>
      </w:pPr>
    </w:p>
    <w:p w14:paraId="32548E66">
      <w:pPr>
        <w:pStyle w:val="2"/>
        <w:spacing w:line="273" w:lineRule="auto"/>
      </w:pPr>
    </w:p>
    <w:p w14:paraId="055E666D">
      <w:pPr>
        <w:pStyle w:val="2"/>
        <w:spacing w:before="46" w:line="218" w:lineRule="exact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fldChar w:fldCharType="begin"/>
      </w:r>
      <w:r>
        <w:instrText xml:space="preserve"> HYPERLINK "https://mp.weixin.qq.com/s/ft6ejW-xvouXWMYVr5Aktw1/4" </w:instrText>
      </w:r>
      <w:r>
        <w:fldChar w:fldCharType="separate"/>
      </w:r>
      <w:r>
        <w:rPr>
          <w:position w:val="2"/>
          <w:sz w:val="16"/>
          <w:szCs w:val="16"/>
        </w:rPr>
        <w:t xml:space="preserve">https://mp.weixin.qq.com/s/ft6ejW-xvouXWMYVr5Aktw                                                                                              </w:t>
      </w:r>
      <w:r>
        <w:rPr>
          <w:spacing w:val="-1"/>
          <w:position w:val="2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16"/>
          <w:szCs w:val="16"/>
        </w:rPr>
        <w:t>1/4</w:t>
      </w: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16"/>
          <w:szCs w:val="16"/>
        </w:rPr>
        <w:fldChar w:fldCharType="end"/>
      </w:r>
    </w:p>
    <w:p w14:paraId="58AF62E4">
      <w:pPr>
        <w:spacing w:line="218" w:lineRule="exact"/>
        <w:rPr>
          <w:rFonts w:ascii="Times New Roman" w:hAnsi="Times New Roman" w:eastAsia="Times New Roman" w:cs="Times New Roman"/>
          <w:sz w:val="16"/>
          <w:szCs w:val="16"/>
        </w:rPr>
        <w:sectPr>
          <w:type w:val="continuous"/>
          <w:pgSz w:w="11910" w:h="16840"/>
          <w:pgMar w:top="327" w:right="506" w:bottom="0" w:left="459" w:header="0" w:footer="0" w:gutter="0"/>
          <w:cols w:equalWidth="0" w:num="1">
            <w:col w:w="10944"/>
          </w:cols>
        </w:sectPr>
      </w:pPr>
    </w:p>
    <w:p w14:paraId="4406FC3B">
      <w:pPr>
        <w:spacing w:line="221" w:lineRule="auto"/>
        <w:ind w:left="4930"/>
        <w:rPr>
          <w:rFonts w:ascii="黑体" w:hAnsi="黑体" w:eastAsia="黑体" w:cs="黑体"/>
          <w:sz w:val="16"/>
          <w:szCs w:val="16"/>
        </w:rPr>
      </w:pPr>
      <w:r>
        <w:pict>
          <v:shape id="_x0000_s1026" o:spid="_x0000_s1026" o:spt="202" type="#_x0000_t202" style="position:absolute;left:0pt;margin-left:-0.45pt;margin-top:-1.5pt;height:9.4pt;width:52.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C1DB75">
                  <w:pPr>
                    <w:spacing w:before="19" w:line="192" w:lineRule="auto"/>
                    <w:ind w:left="2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16"/>
                      <w:szCs w:val="16"/>
                    </w:rPr>
                    <w:t>2026/1/2221:40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1"/>
          <w:sz w:val="16"/>
          <w:szCs w:val="16"/>
        </w:rPr>
        <w:t>【资料】2024赛季培训资</w:t>
      </w:r>
      <w:r>
        <w:rPr>
          <w:rFonts w:ascii="黑体" w:hAnsi="黑体" w:eastAsia="黑体" w:cs="黑体"/>
          <w:spacing w:val="1"/>
          <w:sz w:val="16"/>
          <w:szCs w:val="16"/>
          <w:u w:val="single" w:color="auto"/>
        </w:rPr>
        <w:t>料——手</w:t>
      </w:r>
      <w:r>
        <w:rPr>
          <w:rFonts w:ascii="黑体" w:hAnsi="黑体" w:eastAsia="黑体" w:cs="黑体"/>
          <w:spacing w:val="1"/>
          <w:sz w:val="16"/>
          <w:szCs w:val="16"/>
        </w:rPr>
        <w:t>球犯规</w:t>
      </w:r>
    </w:p>
    <w:p w14:paraId="7E2CA197">
      <w:pPr>
        <w:pStyle w:val="2"/>
        <w:spacing w:before="22" w:line="579" w:lineRule="exact"/>
        <w:ind w:firstLine="1110"/>
      </w:pPr>
      <w:r>
        <w:rPr>
          <w:position w:val="-11"/>
        </w:rPr>
        <w:pict>
          <v:group id="_x0000_s1027" o:spid="_x0000_s1027" o:spt="203" style="height:29pt;width:440.55pt;" coordsize="8810,580">
            <o:lock v:ext="edit"/>
            <v:shape id="_x0000_s1028" o:spid="_x0000_s1028" o:spt="75" type="#_x0000_t75" style="position:absolute;left:0;top:0;height:580;width:8810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29" o:spid="_x0000_s1029" o:spt="202" type="#_x0000_t202" style="position:absolute;left:-20;top:-20;height:620;width:88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324F66">
                    <w:pPr>
                      <w:spacing w:before="175" w:line="198" w:lineRule="auto"/>
                      <w:ind w:left="193"/>
                      <w:rPr>
                        <w:rFonts w:ascii="Arial" w:hAnsi="Arial" w:eastAsia="Arial" w:cs="Arial"/>
                        <w:sz w:val="46"/>
                        <w:szCs w:val="4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1"/>
                        <w:position w:val="6"/>
                        <w:sz w:val="25"/>
                        <w:szCs w:val="25"/>
                      </w:rPr>
                      <w:t>手球犯规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position w:val="6"/>
                        <w:sz w:val="25"/>
                        <w:szCs w:val="25"/>
                      </w:rPr>
                      <w:t xml:space="preserve">                                          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2"/>
                        <w:position w:val="6"/>
                        <w:sz w:val="25"/>
                        <w:szCs w:val="25"/>
                      </w:rPr>
                      <w:t xml:space="preserve">        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color w:val="788890"/>
                        <w:spacing w:val="-2"/>
                        <w:position w:val="-4"/>
                        <w:sz w:val="46"/>
                        <w:szCs w:val="46"/>
                      </w:rPr>
                      <w:t>CFA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33B2064">
      <w:pPr>
        <w:pStyle w:val="2"/>
        <w:spacing w:line="302" w:lineRule="auto"/>
      </w:pPr>
    </w:p>
    <w:p w14:paraId="1DB2829F">
      <w:pPr>
        <w:spacing w:before="81" w:line="164" w:lineRule="auto"/>
        <w:ind w:left="173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color w:val="207060"/>
          <w:spacing w:val="4"/>
          <w:sz w:val="25"/>
          <w:szCs w:val="25"/>
        </w:rPr>
        <w:t>足球运动的理解</w:t>
      </w:r>
    </w:p>
    <w:p w14:paraId="3D90E453">
      <w:pPr>
        <w:spacing w:before="1" w:line="195" w:lineRule="auto"/>
        <w:ind w:left="572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color w:val="307060"/>
          <w:spacing w:val="-10"/>
          <w:sz w:val="23"/>
          <w:szCs w:val="23"/>
        </w:rPr>
        <w:t>足球运动期望什么?</w:t>
      </w:r>
    </w:p>
    <w:p w14:paraId="674F06B5">
      <w:pPr>
        <w:spacing w:before="46" w:line="222" w:lineRule="auto"/>
        <w:ind w:left="173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3"/>
          <w:sz w:val="23"/>
          <w:szCs w:val="23"/>
        </w:rPr>
        <w:t>有意(附加动作)</w:t>
      </w:r>
    </w:p>
    <w:p w14:paraId="4EE036FF">
      <w:pPr>
        <w:spacing w:before="214" w:line="222" w:lineRule="auto"/>
        <w:ind w:left="1730"/>
        <w:rPr>
          <w:rFonts w:ascii="黑体" w:hAnsi="黑体" w:eastAsia="黑体" w:cs="黑体"/>
          <w:sz w:val="23"/>
          <w:szCs w:val="23"/>
        </w:rPr>
      </w:pPr>
      <w:r>
        <w:pict>
          <v:shape id="_x0000_s1030" o:spid="_x0000_s1030" o:spt="202" type="#_x0000_t202" style="position:absolute;left:0pt;margin-left:339.15pt;margin-top:3pt;height:15.85pt;width:75.7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52DCCF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23"/>
                      <w:szCs w:val="23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207050"/>
                      <w:spacing w:val="-6"/>
                      <w:sz w:val="23"/>
                      <w:szCs w:val="23"/>
                    </w:rPr>
                    <w:t>比赛需要什么?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15"/>
          <w:sz w:val="23"/>
          <w:szCs w:val="23"/>
        </w:rPr>
        <w:t>合理的位置或动作(自然)</w:t>
      </w:r>
    </w:p>
    <w:p w14:paraId="7D9AEF1D">
      <w:pPr>
        <w:spacing w:before="183" w:line="221" w:lineRule="auto"/>
        <w:ind w:left="173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0"/>
          <w:sz w:val="25"/>
          <w:szCs w:val="25"/>
        </w:rPr>
        <w:t>冒风险-使身体不自然扩大(伸展手臂/离开身体)</w:t>
      </w:r>
    </w:p>
    <w:p w14:paraId="1CFC6084">
      <w:pPr>
        <w:spacing w:before="150" w:line="191" w:lineRule="auto"/>
        <w:ind w:left="1730" w:right="2190"/>
        <w:jc w:val="right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"/>
          <w:position w:val="-2"/>
          <w:sz w:val="23"/>
          <w:szCs w:val="23"/>
        </w:rPr>
        <w:t>可能的例外(球来自队友-他/她自己)</w:t>
      </w:r>
      <w:r>
        <w:rPr>
          <w:rFonts w:ascii="黑体" w:hAnsi="黑体" w:eastAsia="黑体" w:cs="黑体"/>
          <w:spacing w:val="23"/>
          <w:position w:val="-2"/>
          <w:sz w:val="23"/>
          <w:szCs w:val="23"/>
        </w:rPr>
        <w:t xml:space="preserve">    </w:t>
      </w:r>
      <w:r>
        <w:rPr>
          <w:rFonts w:ascii="黑体" w:hAnsi="黑体" w:eastAsia="黑体" w:cs="黑体"/>
          <w:color w:val="207050"/>
          <w:spacing w:val="2"/>
          <w:position w:val="3"/>
          <w:sz w:val="23"/>
          <w:szCs w:val="23"/>
        </w:rPr>
        <w:t>足球裁判员最大的悲哀是只</w:t>
      </w:r>
      <w:r>
        <w:rPr>
          <w:rFonts w:ascii="黑体" w:hAnsi="黑体" w:eastAsia="黑体" w:cs="黑体"/>
          <w:color w:val="207050"/>
          <w:spacing w:val="3"/>
          <w:position w:val="3"/>
          <w:sz w:val="23"/>
          <w:szCs w:val="23"/>
        </w:rPr>
        <w:t xml:space="preserve"> </w:t>
      </w:r>
      <w:r>
        <w:rPr>
          <w:rFonts w:ascii="黑体" w:hAnsi="黑体" w:eastAsia="黑体" w:cs="黑体"/>
          <w:color w:val="207060"/>
          <w:spacing w:val="-7"/>
          <w:sz w:val="23"/>
          <w:szCs w:val="23"/>
        </w:rPr>
        <w:t>懂规则，而不懂足球运动!</w:t>
      </w:r>
    </w:p>
    <w:p w14:paraId="69535BF6">
      <w:pPr>
        <w:spacing w:before="24" w:line="221" w:lineRule="auto"/>
        <w:ind w:left="173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2"/>
          <w:sz w:val="23"/>
          <w:szCs w:val="23"/>
        </w:rPr>
        <w:t>攻方手球概念(直接得分/立即)</w:t>
      </w:r>
    </w:p>
    <w:p w14:paraId="004EF32E">
      <w:pPr>
        <w:spacing w:before="12" w:line="211" w:lineRule="auto"/>
        <w:ind w:left="670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color w:val="207060"/>
          <w:spacing w:val="-10"/>
          <w:sz w:val="23"/>
          <w:szCs w:val="23"/>
        </w:rPr>
        <w:t>裁判员要懂规则，更要懂比赛!</w:t>
      </w:r>
    </w:p>
    <w:p w14:paraId="49DB1736">
      <w:pPr>
        <w:spacing w:before="1" w:line="220" w:lineRule="auto"/>
        <w:ind w:left="1730"/>
        <w:rPr>
          <w:rFonts w:ascii="黑体" w:hAnsi="黑体" w:eastAsia="黑体" w:cs="黑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VAR</w:t>
      </w:r>
      <w:r>
        <w:rPr>
          <w:rFonts w:ascii="黑体" w:hAnsi="黑体" w:eastAsia="黑体" w:cs="黑体"/>
          <w:spacing w:val="22"/>
          <w:sz w:val="23"/>
          <w:szCs w:val="23"/>
        </w:rPr>
        <w:t>干预界限</w:t>
      </w:r>
    </w:p>
    <w:p w14:paraId="7CAFE7DA">
      <w:pPr>
        <w:spacing w:before="246" w:line="221" w:lineRule="auto"/>
        <w:ind w:left="740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6"/>
          <w:sz w:val="25"/>
          <w:szCs w:val="25"/>
        </w:rPr>
        <w:t>公众号 ·裁判放大镜</w:t>
      </w:r>
    </w:p>
    <w:p w14:paraId="607CF321">
      <w:pPr>
        <w:pStyle w:val="2"/>
        <w:spacing w:before="152" w:line="540" w:lineRule="exact"/>
        <w:ind w:firstLine="1110"/>
      </w:pPr>
      <w:r>
        <w:rPr>
          <w:position w:val="-10"/>
        </w:rPr>
        <w:pict>
          <v:shape id="_x0000_s1031" o:spid="_x0000_s1031" o:spt="202" type="#_x0000_t202" style="height:27.05pt;width:439.55pt;" fillcolor="#01664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2D10D6B">
                  <w:pPr>
                    <w:spacing w:before="165" w:line="220" w:lineRule="auto"/>
                    <w:ind w:left="173"/>
                    <w:rPr>
                      <w:rFonts w:ascii="Arial" w:hAnsi="Arial" w:eastAsia="Arial" w:cs="Arial"/>
                      <w:sz w:val="33"/>
                      <w:szCs w:val="33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FFFF"/>
                      <w:spacing w:val="-1"/>
                      <w:position w:val="5"/>
                      <w:sz w:val="25"/>
                      <w:szCs w:val="25"/>
                    </w:rPr>
                    <w:t>手球犯规</w:t>
                  </w:r>
                  <w:r>
                    <w:rPr>
                      <w:rFonts w:ascii="黑体" w:hAnsi="黑体" w:eastAsia="黑体" w:cs="黑体"/>
                      <w:color w:val="FFFFFF"/>
                      <w:spacing w:val="-1"/>
                      <w:position w:val="5"/>
                      <w:sz w:val="25"/>
                      <w:szCs w:val="25"/>
                    </w:rPr>
                    <w:t xml:space="preserve">                                               </w:t>
                  </w:r>
                  <w:r>
                    <w:rPr>
                      <w:rFonts w:ascii="黑体" w:hAnsi="黑体" w:eastAsia="黑体" w:cs="黑体"/>
                      <w:color w:val="FFFFFF"/>
                      <w:spacing w:val="-2"/>
                      <w:position w:val="5"/>
                      <w:sz w:val="25"/>
                      <w:szCs w:val="25"/>
                    </w:rPr>
                    <w:t xml:space="preserve">     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788890"/>
                      <w:spacing w:val="-2"/>
                      <w:position w:val="-5"/>
                      <w:sz w:val="33"/>
                      <w:szCs w:val="33"/>
                    </w:rPr>
                    <w:t>CFA°</w:t>
                  </w:r>
                </w:p>
              </w:txbxContent>
            </v:textbox>
            <w10:wrap type="none"/>
            <w10:anchorlock/>
          </v:shape>
        </w:pict>
      </w:r>
    </w:p>
    <w:p w14:paraId="5C3A517C">
      <w:pPr>
        <w:spacing w:before="42"/>
      </w:pPr>
    </w:p>
    <w:p w14:paraId="20F94C44">
      <w:pPr>
        <w:sectPr>
          <w:headerReference r:id="rId6" w:type="default"/>
          <w:footerReference r:id="rId7" w:type="default"/>
          <w:pgSz w:w="11910" w:h="16840"/>
          <w:pgMar w:top="335" w:right="473" w:bottom="489" w:left="459" w:header="0" w:footer="255" w:gutter="0"/>
          <w:cols w:equalWidth="0" w:num="1">
            <w:col w:w="10977"/>
          </w:cols>
        </w:sectPr>
      </w:pPr>
    </w:p>
    <w:p w14:paraId="08DB7A69">
      <w:pPr>
        <w:spacing w:before="135" w:line="222" w:lineRule="auto"/>
        <w:ind w:left="1730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29210</wp:posOffset>
            </wp:positionV>
            <wp:extent cx="546100" cy="5270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6037" cy="5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2"/>
          <w:sz w:val="25"/>
          <w:szCs w:val="25"/>
        </w:rPr>
        <w:t>足球运动的理解</w:t>
      </w:r>
    </w:p>
    <w:p w14:paraId="1E8E1068">
      <w:pPr>
        <w:spacing w:before="236" w:line="222" w:lineRule="auto"/>
        <w:ind w:left="1733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color w:val="208050"/>
          <w:spacing w:val="26"/>
          <w:sz w:val="25"/>
          <w:szCs w:val="25"/>
        </w:rPr>
        <w:t>有意(附加动作)</w:t>
      </w:r>
    </w:p>
    <w:p w14:paraId="188D3741">
      <w:pPr>
        <w:spacing w:before="172" w:line="222" w:lineRule="auto"/>
        <w:ind w:left="173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5"/>
          <w:sz w:val="23"/>
          <w:szCs w:val="23"/>
        </w:rPr>
        <w:t>合理的位置或动作(自然)</w:t>
      </w:r>
    </w:p>
    <w:p w14:paraId="695E0B7D">
      <w:pPr>
        <w:spacing w:before="193" w:line="221" w:lineRule="auto"/>
        <w:ind w:left="173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9"/>
          <w:sz w:val="23"/>
          <w:szCs w:val="23"/>
        </w:rPr>
        <w:t>冒风险-使身体不自然扩大(伸展手臂/离</w:t>
      </w:r>
      <w:r>
        <w:rPr>
          <w:rFonts w:ascii="黑体" w:hAnsi="黑体" w:eastAsia="黑体" w:cs="黑体"/>
          <w:spacing w:val="8"/>
          <w:sz w:val="23"/>
          <w:szCs w:val="23"/>
        </w:rPr>
        <w:t>开身体)</w:t>
      </w:r>
    </w:p>
    <w:p w14:paraId="36534F9B">
      <w:pPr>
        <w:spacing w:before="236" w:line="409" w:lineRule="auto"/>
        <w:ind w:left="1730" w:right="1325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645795</wp:posOffset>
            </wp:positionV>
            <wp:extent cx="704850" cy="4381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857" cy="43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0"/>
          <w:sz w:val="23"/>
          <w:szCs w:val="23"/>
        </w:rPr>
        <w:t>可能的例外(球来自队友-他/她自己)</w:t>
      </w:r>
      <w:r>
        <w:rPr>
          <w:rFonts w:ascii="黑体" w:hAnsi="黑体" w:eastAsia="黑体" w:cs="黑体"/>
          <w:spacing w:val="13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12"/>
          <w:sz w:val="23"/>
          <w:szCs w:val="23"/>
        </w:rPr>
        <w:t>攻方手球概念(直接得分/立即)</w:t>
      </w:r>
    </w:p>
    <w:p w14:paraId="5A8D8281">
      <w:pPr>
        <w:spacing w:before="1" w:line="220" w:lineRule="auto"/>
        <w:ind w:left="1730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3270250</wp:posOffset>
            </wp:positionH>
            <wp:positionV relativeFrom="paragraph">
              <wp:posOffset>1049655</wp:posOffset>
            </wp:positionV>
            <wp:extent cx="762000" cy="4254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32" cy="42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1049655</wp:posOffset>
            </wp:positionV>
            <wp:extent cx="6985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504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3"/>
          <w:szCs w:val="23"/>
        </w:rPr>
        <w:t>VAR</w:t>
      </w:r>
      <w:r>
        <w:rPr>
          <w:rFonts w:ascii="宋体" w:hAnsi="宋体" w:eastAsia="宋体" w:cs="宋体"/>
          <w:spacing w:val="116"/>
          <w:sz w:val="23"/>
          <w:szCs w:val="23"/>
        </w:rPr>
        <w:t xml:space="preserve"> </w:t>
      </w:r>
      <w:r>
        <w:rPr>
          <w:rFonts w:ascii="黑体" w:hAnsi="黑体" w:eastAsia="黑体" w:cs="黑体"/>
          <w:sz w:val="23"/>
          <w:szCs w:val="23"/>
        </w:rPr>
        <w:t>干预界限</w:t>
      </w:r>
    </w:p>
    <w:p w14:paraId="7FB06BB6">
      <w:pPr>
        <w:spacing w:before="34"/>
      </w:pPr>
    </w:p>
    <w:p w14:paraId="31E1B80A">
      <w:pPr>
        <w:spacing w:before="33"/>
      </w:pPr>
    </w:p>
    <w:p w14:paraId="19AA93B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349C105">
      <w:pPr>
        <w:spacing w:before="150" w:line="220" w:lineRule="auto"/>
        <w:ind w:left="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color w:val="207060"/>
          <w:spacing w:val="-13"/>
          <w:sz w:val="23"/>
          <w:szCs w:val="23"/>
        </w:rPr>
        <w:t>手\臂部故意与球发生接触：</w:t>
      </w:r>
    </w:p>
    <w:p w14:paraId="0F9F9665">
      <w:pPr>
        <w:spacing w:line="214" w:lineRule="auto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06050"/>
          <w:spacing w:val="-6"/>
          <w:sz w:val="23"/>
          <w:szCs w:val="23"/>
        </w:rPr>
        <w:t>1.向球移动</w:t>
      </w:r>
    </w:p>
    <w:p w14:paraId="0BE5A1F7">
      <w:pPr>
        <w:spacing w:before="1" w:line="219" w:lineRule="auto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207060"/>
          <w:spacing w:val="-8"/>
          <w:sz w:val="23"/>
          <w:szCs w:val="23"/>
        </w:rPr>
        <w:t>2.移动到球运行的路线上</w:t>
      </w:r>
    </w:p>
    <w:p w14:paraId="0AFCEE57">
      <w:pPr>
        <w:pStyle w:val="2"/>
        <w:spacing w:line="268" w:lineRule="auto"/>
      </w:pPr>
    </w:p>
    <w:p w14:paraId="3C0E79BD">
      <w:pPr>
        <w:pStyle w:val="2"/>
        <w:spacing w:line="268" w:lineRule="auto"/>
      </w:pPr>
    </w:p>
    <w:p w14:paraId="42DC89AA">
      <w:pPr>
        <w:pStyle w:val="2"/>
        <w:spacing w:line="269" w:lineRule="auto"/>
      </w:pPr>
    </w:p>
    <w:p w14:paraId="6CD15972">
      <w:pPr>
        <w:spacing w:before="1" w:line="680" w:lineRule="exact"/>
        <w:ind w:firstLine="490"/>
      </w:pPr>
      <w:r>
        <w:rPr>
          <w:position w:val="-13"/>
        </w:rPr>
        <w:drawing>
          <wp:inline distT="0" distB="0" distL="0" distR="0">
            <wp:extent cx="710565" cy="4311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1134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2A072">
      <w:pPr>
        <w:pStyle w:val="2"/>
        <w:spacing w:line="447" w:lineRule="auto"/>
      </w:pPr>
    </w:p>
    <w:p w14:paraId="4AAB8A34">
      <w:pPr>
        <w:spacing w:line="690" w:lineRule="exact"/>
        <w:ind w:firstLine="490"/>
      </w:pPr>
      <w:r>
        <w:rPr>
          <w:position w:val="-13"/>
        </w:rPr>
        <w:drawing>
          <wp:inline distT="0" distB="0" distL="0" distR="0">
            <wp:extent cx="704215" cy="4375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781" cy="43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D200">
      <w:pPr>
        <w:spacing w:before="68" w:line="221" w:lineRule="auto"/>
        <w:ind w:left="370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761365</wp:posOffset>
            </wp:positionV>
            <wp:extent cx="781050" cy="4318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15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14"/>
          <w:sz w:val="25"/>
          <w:szCs w:val="25"/>
        </w:rPr>
        <w:t>公众号 ·裁判放大镜</w:t>
      </w:r>
    </w:p>
    <w:p w14:paraId="453BA0D6">
      <w:pPr>
        <w:spacing w:line="221" w:lineRule="auto"/>
        <w:rPr>
          <w:rFonts w:ascii="黑体" w:hAnsi="黑体" w:eastAsia="黑体" w:cs="黑体"/>
          <w:sz w:val="25"/>
          <w:szCs w:val="25"/>
        </w:rPr>
        <w:sectPr>
          <w:type w:val="continuous"/>
          <w:pgSz w:w="11910" w:h="16840"/>
          <w:pgMar w:top="335" w:right="473" w:bottom="489" w:left="459" w:header="0" w:footer="255" w:gutter="0"/>
          <w:cols w:equalWidth="0" w:num="2">
            <w:col w:w="6930" w:space="100"/>
            <w:col w:w="3947"/>
          </w:cols>
        </w:sectPr>
      </w:pPr>
    </w:p>
    <w:p w14:paraId="4990656A">
      <w:pPr>
        <w:pStyle w:val="2"/>
        <w:spacing w:before="167" w:line="530" w:lineRule="exact"/>
        <w:ind w:firstLine="1120"/>
      </w:pPr>
      <w:r>
        <w:rPr>
          <w:position w:val="-10"/>
        </w:rPr>
        <w:pict>
          <v:shape id="_x0000_s1032" o:spid="_x0000_s1032" o:spt="202" type="#_x0000_t202" style="height:26.5pt;width:439.55pt;" fillcolor="#03664E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B036DEB">
                  <w:pPr>
                    <w:spacing w:before="145" w:line="208" w:lineRule="auto"/>
                    <w:ind w:left="163"/>
                    <w:rPr>
                      <w:rFonts w:ascii="Arial" w:hAnsi="Arial" w:eastAsia="Arial" w:cs="Arial"/>
                      <w:sz w:val="42"/>
                      <w:szCs w:val="42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FFFFFF"/>
                      <w:spacing w:val="-3"/>
                      <w:position w:val="6"/>
                      <w:sz w:val="25"/>
                      <w:szCs w:val="25"/>
                    </w:rPr>
                    <w:t>手球犯规</w:t>
                  </w:r>
                  <w:r>
                    <w:rPr>
                      <w:rFonts w:ascii="黑体" w:hAnsi="黑体" w:eastAsia="黑体" w:cs="黑体"/>
                      <w:color w:val="FFFFFF"/>
                      <w:spacing w:val="-3"/>
                      <w:position w:val="6"/>
                      <w:sz w:val="25"/>
                      <w:szCs w:val="25"/>
                    </w:rPr>
                    <w:t xml:space="preserve">                        </w:t>
                  </w:r>
                  <w:r>
                    <w:rPr>
                      <w:rFonts w:ascii="黑体" w:hAnsi="黑体" w:eastAsia="黑体" w:cs="黑体"/>
                      <w:color w:val="FFFFFF"/>
                      <w:spacing w:val="-4"/>
                      <w:position w:val="6"/>
                      <w:sz w:val="25"/>
                      <w:szCs w:val="25"/>
                    </w:rPr>
                    <w:t xml:space="preserve">                             </w:t>
                  </w:r>
                  <w:r>
                    <w:rPr>
                      <w:rFonts w:ascii="Arial" w:hAnsi="Arial" w:eastAsia="Arial" w:cs="Arial"/>
                      <w:b/>
                      <w:bCs/>
                      <w:color w:val="90A098"/>
                      <w:spacing w:val="-4"/>
                      <w:position w:val="-4"/>
                      <w:sz w:val="42"/>
                      <w:szCs w:val="42"/>
                    </w:rPr>
                    <w:t>CFA°</w:t>
                  </w:r>
                </w:p>
              </w:txbxContent>
            </v:textbox>
            <w10:wrap type="none"/>
            <w10:anchorlock/>
          </v:shape>
        </w:pict>
      </w:r>
    </w:p>
    <w:p w14:paraId="3D693708">
      <w:pPr>
        <w:spacing w:before="248" w:line="374" w:lineRule="auto"/>
        <w:ind w:left="1480" w:right="7722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659765</wp:posOffset>
            </wp:positionV>
            <wp:extent cx="768350" cy="4318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68385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672465</wp:posOffset>
            </wp:positionV>
            <wp:extent cx="704850" cy="4191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857" cy="4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659765</wp:posOffset>
            </wp:positionV>
            <wp:extent cx="774700" cy="4318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4662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4"/>
          <w:sz w:val="23"/>
          <w:szCs w:val="23"/>
        </w:rPr>
        <w:t>足球运动的理解</w:t>
      </w:r>
      <w:r>
        <w:rPr>
          <w:rFonts w:ascii="黑体" w:hAnsi="黑体" w:eastAsia="黑体" w:cs="黑体"/>
          <w:sz w:val="23"/>
          <w:szCs w:val="23"/>
        </w:rPr>
        <w:t xml:space="preserve">  </w:t>
      </w:r>
      <w:r>
        <w:rPr>
          <w:rFonts w:ascii="黑体" w:hAnsi="黑体" w:eastAsia="黑体" w:cs="黑体"/>
          <w:spacing w:val="20"/>
          <w:sz w:val="23"/>
          <w:szCs w:val="23"/>
        </w:rPr>
        <w:t>有意(附加动作)</w:t>
      </w:r>
    </w:p>
    <w:p w14:paraId="49B2F47B">
      <w:pPr>
        <w:spacing w:before="2" w:line="368" w:lineRule="auto"/>
        <w:ind w:left="1480" w:right="6497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3168650</wp:posOffset>
            </wp:positionH>
            <wp:positionV relativeFrom="paragraph">
              <wp:posOffset>483870</wp:posOffset>
            </wp:positionV>
            <wp:extent cx="3054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5433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605155</wp:posOffset>
            </wp:positionV>
            <wp:extent cx="698500" cy="4318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98504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617855</wp:posOffset>
            </wp:positionV>
            <wp:extent cx="698500" cy="4191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98505" cy="4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207060"/>
          <w:spacing w:val="20"/>
          <w:sz w:val="25"/>
          <w:szCs w:val="25"/>
        </w:rPr>
        <w:t>合理的位置或动作(自然)</w:t>
      </w:r>
      <w:r>
        <w:rPr>
          <w:rFonts w:ascii="黑体" w:hAnsi="黑体" w:eastAsia="黑体" w:cs="黑体"/>
          <w:color w:val="207060"/>
          <w:spacing w:val="8"/>
          <w:sz w:val="25"/>
          <w:szCs w:val="25"/>
        </w:rPr>
        <w:t xml:space="preserve"> </w:t>
      </w:r>
      <w:r>
        <w:rPr>
          <w:rFonts w:ascii="黑体" w:hAnsi="黑体" w:eastAsia="黑体" w:cs="黑体"/>
          <w:color w:val="207060"/>
          <w:spacing w:val="6"/>
          <w:sz w:val="25"/>
          <w:szCs w:val="25"/>
        </w:rPr>
        <w:t>冒风险-使身体不自然扩大</w:t>
      </w:r>
    </w:p>
    <w:p w14:paraId="55BC258E">
      <w:pPr>
        <w:spacing w:before="1" w:line="220" w:lineRule="auto"/>
        <w:ind w:left="1480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color w:val="207060"/>
          <w:spacing w:val="8"/>
          <w:sz w:val="25"/>
          <w:szCs w:val="25"/>
        </w:rPr>
        <w:t>(伸展手臂/离开身体)</w:t>
      </w:r>
    </w:p>
    <w:p w14:paraId="00CE7498">
      <w:pPr>
        <w:spacing w:before="231" w:line="418" w:lineRule="auto"/>
        <w:ind w:left="1420" w:right="5642" w:firstLine="60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414020</wp:posOffset>
            </wp:positionV>
            <wp:extent cx="704850" cy="4254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04857" cy="42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414020</wp:posOffset>
            </wp:positionV>
            <wp:extent cx="698500" cy="4318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98504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414020</wp:posOffset>
            </wp:positionV>
            <wp:extent cx="692150" cy="43180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92151" cy="43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394970</wp:posOffset>
            </wp:positionV>
            <wp:extent cx="692150" cy="4381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92151" cy="43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9"/>
          <w:sz w:val="23"/>
          <w:szCs w:val="23"/>
        </w:rPr>
        <w:t>可能的例外(球来自队友-他/她自己)</w:t>
      </w:r>
      <w:r>
        <w:rPr>
          <w:rFonts w:ascii="黑体" w:hAnsi="黑体" w:eastAsia="黑体" w:cs="黑体"/>
          <w:spacing w:val="11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39"/>
          <w:sz w:val="23"/>
          <w:szCs w:val="23"/>
        </w:rPr>
        <w:t>攻方手球概念(直接得分</w:t>
      </w:r>
      <w:r>
        <w:rPr>
          <w:rFonts w:ascii="黑体" w:hAnsi="黑体" w:eastAsia="黑体" w:cs="黑体"/>
          <w:spacing w:val="-61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39"/>
          <w:sz w:val="23"/>
          <w:szCs w:val="23"/>
        </w:rPr>
        <w:t>/立</w:t>
      </w:r>
    </w:p>
    <w:p w14:paraId="7C3C15E2">
      <w:pPr>
        <w:spacing w:before="8" w:line="174" w:lineRule="auto"/>
        <w:ind w:left="1480"/>
        <w:rPr>
          <w:rFonts w:ascii="黑体" w:hAnsi="黑体" w:eastAsia="黑体" w:cs="黑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VAR</w:t>
      </w:r>
      <w:r>
        <w:rPr>
          <w:rFonts w:ascii="Times New Roman" w:hAnsi="Times New Roman" w:eastAsia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4"/>
          <w:sz w:val="23"/>
          <w:szCs w:val="23"/>
        </w:rPr>
        <w:t>干预界限</w:t>
      </w:r>
    </w:p>
    <w:p w14:paraId="56549B7D">
      <w:pPr>
        <w:spacing w:before="1" w:line="173" w:lineRule="auto"/>
        <w:ind w:left="740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z w:val="23"/>
          <w:szCs w:val="23"/>
        </w:rPr>
        <w:t>公众号 ·</w:t>
      </w:r>
      <w:r>
        <w:rPr>
          <w:rFonts w:ascii="黑体" w:hAnsi="黑体" w:eastAsia="黑体" w:cs="黑体"/>
          <w:spacing w:val="-84"/>
          <w:sz w:val="23"/>
          <w:szCs w:val="23"/>
        </w:rPr>
        <w:t xml:space="preserve"> </w:t>
      </w:r>
      <w:r>
        <w:rPr>
          <w:rFonts w:ascii="黑体" w:hAnsi="黑体" w:eastAsia="黑体" w:cs="黑体"/>
          <w:sz w:val="23"/>
          <w:szCs w:val="23"/>
        </w:rPr>
        <w:t>裁判放大镜</w:t>
      </w:r>
    </w:p>
    <w:p w14:paraId="1A6A1FBB">
      <w:pPr>
        <w:spacing w:line="173" w:lineRule="auto"/>
        <w:rPr>
          <w:rFonts w:ascii="黑体" w:hAnsi="黑体" w:eastAsia="黑体" w:cs="黑体"/>
          <w:sz w:val="23"/>
          <w:szCs w:val="23"/>
        </w:rPr>
        <w:sectPr>
          <w:type w:val="continuous"/>
          <w:pgSz w:w="11910" w:h="16840"/>
          <w:pgMar w:top="335" w:right="473" w:bottom="489" w:left="459" w:header="0" w:footer="255" w:gutter="0"/>
          <w:cols w:equalWidth="0" w:num="1">
            <w:col w:w="10977"/>
          </w:cols>
        </w:sectPr>
      </w:pPr>
    </w:p>
    <w:p w14:paraId="017D76C6">
      <w:pPr>
        <w:spacing w:line="191" w:lineRule="auto"/>
        <w:ind w:left="10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pacing w:val="-1"/>
          <w:sz w:val="15"/>
          <w:szCs w:val="15"/>
        </w:rPr>
        <w:t>2026/1/2221:40</w:t>
      </w:r>
    </w:p>
    <w:p w14:paraId="339D1E0B">
      <w:pPr>
        <w:spacing w:before="264" w:line="222" w:lineRule="auto"/>
        <w:ind w:left="1283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692150</wp:posOffset>
            </wp:positionH>
            <wp:positionV relativeFrom="paragraph">
              <wp:posOffset>50165</wp:posOffset>
            </wp:positionV>
            <wp:extent cx="5594350" cy="34925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94391" cy="349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color w:val="FFFFFF"/>
          <w:spacing w:val="2"/>
          <w:sz w:val="24"/>
          <w:szCs w:val="24"/>
        </w:rPr>
        <w:t>手球犯规</w:t>
      </w:r>
    </w:p>
    <w:p w14:paraId="66D0A6B4">
      <w:pPr>
        <w:pStyle w:val="2"/>
        <w:spacing w:line="280" w:lineRule="auto"/>
      </w:pPr>
    </w:p>
    <w:p w14:paraId="3075D6E9">
      <w:pPr>
        <w:spacing w:before="61" w:line="170" w:lineRule="auto"/>
        <w:ind w:left="296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color w:val="FFFFFF"/>
          <w:spacing w:val="-15"/>
          <w:sz w:val="19"/>
          <w:szCs w:val="19"/>
        </w:rPr>
        <w:t>封挡(未改变方</w:t>
      </w:r>
    </w:p>
    <w:p w14:paraId="677656F0">
      <w:pPr>
        <w:spacing w:line="219" w:lineRule="auto"/>
        <w:ind w:left="1740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5"/>
          <w:position w:val="-2"/>
          <w:sz w:val="24"/>
          <w:szCs w:val="24"/>
        </w:rPr>
        <w:t>足球运动的</w:t>
      </w:r>
      <w:r>
        <w:rPr>
          <w:rFonts w:ascii="黑体" w:hAnsi="黑体" w:eastAsia="黑体" w:cs="黑体"/>
          <w:spacing w:val="56"/>
          <w:position w:val="-2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706880"/>
          <w:spacing w:val="-5"/>
          <w:position w:val="3"/>
          <w:sz w:val="24"/>
          <w:szCs w:val="24"/>
        </w:rPr>
        <w:t>向)</w:t>
      </w:r>
      <w:r>
        <w:rPr>
          <w:rFonts w:ascii="宋体" w:hAnsi="宋体" w:eastAsia="宋体" w:cs="宋体"/>
          <w:color w:val="4050F0"/>
          <w:spacing w:val="-5"/>
          <w:position w:val="3"/>
          <w:sz w:val="24"/>
          <w:szCs w:val="24"/>
        </w:rPr>
        <w:t>⑧9</w:t>
      </w:r>
    </w:p>
    <w:p w14:paraId="0646C7B2">
      <w:pPr>
        <w:spacing w:before="239" w:line="219" w:lineRule="auto"/>
        <w:ind w:left="2969"/>
        <w:rPr>
          <w:rFonts w:ascii="宋体" w:hAnsi="宋体" w:eastAsia="宋体" w:cs="宋体"/>
          <w:sz w:val="15"/>
          <w:szCs w:val="15"/>
        </w:rPr>
      </w:pPr>
      <w:r>
        <w:pict>
          <v:shape id="_x0000_s1033" o:spid="_x0000_s1033" o:spt="202" type="#_x0000_t202" style="position:absolute;left:0pt;margin-left:68.5pt;margin-top:15.45pt;height:10.95pt;width:42.4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9CFD00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11"/>
                      <w:sz w:val="15"/>
                      <w:szCs w:val="15"/>
                    </w:rPr>
                    <w:t>球来自自己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FFFFFF"/>
          <w:spacing w:val="20"/>
          <w:sz w:val="15"/>
          <w:szCs w:val="15"/>
        </w:rPr>
        <w:t>封挡(明显改变</w:t>
      </w:r>
    </w:p>
    <w:p w14:paraId="495D6E84">
      <w:pPr>
        <w:pStyle w:val="2"/>
        <w:spacing w:line="255" w:lineRule="auto"/>
      </w:pPr>
    </w:p>
    <w:p w14:paraId="2F155E8F">
      <w:pPr>
        <w:pStyle w:val="2"/>
        <w:spacing w:line="255" w:lineRule="auto"/>
      </w:pPr>
    </w:p>
    <w:p w14:paraId="6970EB3A">
      <w:pPr>
        <w:spacing w:before="49" w:line="220" w:lineRule="auto"/>
        <w:ind w:left="307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color w:val="FFFFFF"/>
          <w:spacing w:val="10"/>
          <w:sz w:val="15"/>
          <w:szCs w:val="15"/>
        </w:rPr>
        <w:t>主动处理球后</w:t>
      </w:r>
    </w:p>
    <w:p w14:paraId="042C4F14">
      <w:pPr>
        <w:spacing w:line="52" w:lineRule="exact"/>
      </w:pPr>
    </w:p>
    <w:p w14:paraId="756F7DE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85F63F">
      <w:pPr>
        <w:spacing w:before="11" w:line="222" w:lineRule="auto"/>
        <w:ind w:left="174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9"/>
          <w:sz w:val="15"/>
          <w:szCs w:val="15"/>
        </w:rPr>
        <w:t>【资料】2024赛季培训资料</w:t>
      </w:r>
      <w:r>
        <w:rPr>
          <w:rFonts w:ascii="黑体" w:hAnsi="黑体" w:eastAsia="黑体" w:cs="黑体"/>
          <w:spacing w:val="9"/>
          <w:sz w:val="15"/>
          <w:szCs w:val="15"/>
          <w:u w:val="single" w:color="auto"/>
        </w:rPr>
        <w:t>——手</w:t>
      </w:r>
      <w:r>
        <w:rPr>
          <w:rFonts w:ascii="黑体" w:hAnsi="黑体" w:eastAsia="黑体" w:cs="黑体"/>
          <w:spacing w:val="9"/>
          <w:sz w:val="15"/>
          <w:szCs w:val="15"/>
        </w:rPr>
        <w:t>球犯规</w:t>
      </w:r>
    </w:p>
    <w:p w14:paraId="280CB76E">
      <w:pPr>
        <w:pStyle w:val="2"/>
        <w:spacing w:line="312" w:lineRule="auto"/>
      </w:pPr>
    </w:p>
    <w:p w14:paraId="1BD56B76">
      <w:pPr>
        <w:pStyle w:val="2"/>
        <w:spacing w:line="312" w:lineRule="auto"/>
      </w:pPr>
    </w:p>
    <w:p w14:paraId="573345A9">
      <w:pPr>
        <w:pStyle w:val="2"/>
        <w:spacing w:line="312" w:lineRule="auto"/>
      </w:pPr>
    </w:p>
    <w:p w14:paraId="18E30227">
      <w:pPr>
        <w:spacing w:before="49" w:line="220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color w:val="FFFFFF"/>
          <w:spacing w:val="11"/>
          <w:sz w:val="15"/>
          <w:szCs w:val="15"/>
        </w:rPr>
        <w:t>不自然的扩大</w:t>
      </w:r>
    </w:p>
    <w:p w14:paraId="1DDEB05F">
      <w:pPr>
        <w:pStyle w:val="2"/>
        <w:spacing w:line="319" w:lineRule="auto"/>
      </w:pPr>
    </w:p>
    <w:p w14:paraId="74EACCF4">
      <w:pPr>
        <w:pStyle w:val="2"/>
        <w:spacing w:line="319" w:lineRule="auto"/>
      </w:pPr>
    </w:p>
    <w:p w14:paraId="4197CDFD">
      <w:pPr>
        <w:spacing w:before="48" w:line="287" w:lineRule="auto"/>
        <w:ind w:left="179" w:right="2902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color w:val="FFFFFF"/>
          <w:spacing w:val="7"/>
          <w:sz w:val="15"/>
          <w:szCs w:val="15"/>
        </w:rPr>
        <w:t>自然的扩大</w:t>
      </w:r>
      <w:r>
        <w:rPr>
          <w:rFonts w:ascii="宋体" w:hAnsi="宋体" w:eastAsia="宋体" w:cs="宋体"/>
          <w:color w:val="FFFFFF"/>
          <w:spacing w:val="1"/>
          <w:sz w:val="15"/>
          <w:szCs w:val="15"/>
        </w:rPr>
        <w:t xml:space="preserve"> </w:t>
      </w:r>
      <w:r>
        <w:rPr>
          <w:rFonts w:ascii="宋体" w:hAnsi="宋体" w:eastAsia="宋体" w:cs="宋体"/>
          <w:color w:val="FFFFFF"/>
          <w:spacing w:val="11"/>
          <w:sz w:val="15"/>
          <w:szCs w:val="15"/>
        </w:rPr>
        <w:t>合理位置</w:t>
      </w:r>
    </w:p>
    <w:p w14:paraId="74B31C3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3406526">
      <w:pPr>
        <w:pStyle w:val="2"/>
        <w:spacing w:line="258" w:lineRule="auto"/>
      </w:pPr>
    </w:p>
    <w:p w14:paraId="35524837">
      <w:pPr>
        <w:pStyle w:val="2"/>
        <w:spacing w:before="126" w:line="198" w:lineRule="auto"/>
        <w:rPr>
          <w:sz w:val="44"/>
          <w:szCs w:val="44"/>
        </w:rPr>
      </w:pPr>
      <w:r>
        <w:rPr>
          <w:b/>
          <w:bCs/>
          <w:color w:val="90A0B0"/>
          <w:spacing w:val="-5"/>
          <w:sz w:val="44"/>
          <w:szCs w:val="44"/>
        </w:rPr>
        <w:t>CFA</w:t>
      </w:r>
    </w:p>
    <w:p w14:paraId="218A8AE3">
      <w:pPr>
        <w:spacing w:line="198" w:lineRule="auto"/>
        <w:rPr>
          <w:sz w:val="44"/>
          <w:szCs w:val="44"/>
        </w:rPr>
        <w:sectPr>
          <w:footerReference r:id="rId8" w:type="default"/>
          <w:pgSz w:w="11910" w:h="16840"/>
          <w:pgMar w:top="332" w:right="465" w:bottom="272" w:left="459" w:header="0" w:footer="0" w:gutter="0"/>
          <w:cols w:equalWidth="0" w:num="3">
            <w:col w:w="4661" w:space="100"/>
            <w:col w:w="3870" w:space="100"/>
            <w:col w:w="2255"/>
          </w:cols>
        </w:sectPr>
      </w:pPr>
    </w:p>
    <w:p w14:paraId="2E6B9D00">
      <w:pPr>
        <w:pStyle w:val="2"/>
        <w:spacing w:line="317" w:lineRule="auto"/>
      </w:pPr>
    </w:p>
    <w:p w14:paraId="0BE600D5">
      <w:pPr>
        <w:spacing w:before="79" w:line="222" w:lineRule="auto"/>
        <w:ind w:left="1743"/>
        <w:rPr>
          <w:rFonts w:ascii="黑体" w:hAnsi="黑体" w:eastAsia="黑体" w:cs="黑体"/>
          <w:sz w:val="24"/>
          <w:szCs w:val="24"/>
        </w:rPr>
      </w:pPr>
      <w:r>
        <w:pict>
          <v:shape id="_x0000_s1034" o:spid="_x0000_s1034" o:spt="202" type="#_x0000_t202" style="position:absolute;left:0pt;margin-left:150.5pt;margin-top:5.5pt;height:38.95pt;width:152.7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559CAD">
                  <w:pPr>
                    <w:spacing w:before="19" w:line="227" w:lineRule="auto"/>
                    <w:ind w:left="20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4"/>
                      <w:position w:val="-1"/>
                      <w:sz w:val="15"/>
                      <w:szCs w:val="15"/>
                    </w:rPr>
                    <w:t>队友主动处理</w:t>
                  </w:r>
                  <w:r>
                    <w:rPr>
                      <w:rFonts w:ascii="宋体" w:hAnsi="宋体" w:eastAsia="宋体" w:cs="宋体"/>
                      <w:color w:val="FFFFFF"/>
                      <w:spacing w:val="1"/>
                      <w:position w:val="-1"/>
                      <w:sz w:val="15"/>
                      <w:szCs w:val="15"/>
                    </w:rPr>
                    <w:t xml:space="preserve">   </w:t>
                  </w:r>
                  <w:r>
                    <w:rPr>
                      <w:rFonts w:ascii="黑体" w:hAnsi="黑体" w:eastAsia="黑体" w:cs="黑体"/>
                      <w:b/>
                      <w:bCs/>
                      <w:color w:val="207050"/>
                      <w:spacing w:val="4"/>
                      <w:sz w:val="24"/>
                      <w:szCs w:val="24"/>
                    </w:rPr>
                    <w:t>队友-他/她自己)</w:t>
                  </w:r>
                </w:p>
                <w:p w14:paraId="59179DAD">
                  <w:pPr>
                    <w:spacing w:before="54" w:line="219" w:lineRule="auto"/>
                    <w:ind w:left="175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11"/>
                      <w:sz w:val="15"/>
                      <w:szCs w:val="15"/>
                    </w:rPr>
                    <w:t>意外，无法预见</w:t>
                  </w:r>
                </w:p>
                <w:p w14:paraId="5B8FB90A">
                  <w:pPr>
                    <w:spacing w:before="32" w:line="220" w:lineRule="auto"/>
                    <w:ind w:left="167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4"/>
                      <w:sz w:val="15"/>
                      <w:szCs w:val="15"/>
                    </w:rPr>
                    <w:t>自然的扩大合理位置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207050"/>
          <w:spacing w:val="-6"/>
          <w:sz w:val="24"/>
          <w:szCs w:val="24"/>
        </w:rPr>
        <w:t>可能的例：</w:t>
      </w:r>
    </w:p>
    <w:p w14:paraId="54CDA6D2">
      <w:pPr>
        <w:pStyle w:val="2"/>
        <w:spacing w:line="270" w:lineRule="auto"/>
      </w:pPr>
    </w:p>
    <w:p w14:paraId="6AFF4FC6">
      <w:pPr>
        <w:pStyle w:val="2"/>
        <w:spacing w:line="270" w:lineRule="auto"/>
      </w:pPr>
    </w:p>
    <w:p w14:paraId="5ECD7796">
      <w:pPr>
        <w:spacing w:before="49" w:line="219" w:lineRule="auto"/>
        <w:ind w:left="1390"/>
        <w:rPr>
          <w:rFonts w:ascii="宋体" w:hAnsi="宋体" w:eastAsia="宋体" w:cs="宋体"/>
          <w:sz w:val="15"/>
          <w:szCs w:val="15"/>
        </w:rPr>
      </w:pPr>
      <w:r>
        <w:pict>
          <v:shape id="_x0000_s1035" o:spid="_x0000_s1035" o:spt="202" type="#_x0000_t202" style="position:absolute;left:0pt;margin-left:143.5pt;margin-top:-2.55pt;height:20.3pt;width:55.8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BF377B">
                  <w:pPr>
                    <w:spacing w:before="19" w:line="234" w:lineRule="auto"/>
                    <w:ind w:left="98" w:right="20" w:hanging="79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7"/>
                      <w:sz w:val="15"/>
                      <w:szCs w:val="15"/>
                    </w:rPr>
                    <w:t>队友弹折(明显改</w:t>
                  </w:r>
                  <w:r>
                    <w:rPr>
                      <w:rFonts w:ascii="宋体" w:hAnsi="宋体" w:eastAsia="宋体" w:cs="宋体"/>
                      <w:color w:val="FFFFFF"/>
                      <w:spacing w:val="6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FFFFF"/>
                      <w:spacing w:val="4"/>
                      <w:sz w:val="15"/>
                      <w:szCs w:val="15"/>
                    </w:rPr>
                    <w:t>变方向)</w:t>
                  </w:r>
                  <w:r>
                    <w:rPr>
                      <w:rFonts w:ascii="宋体" w:hAnsi="宋体" w:eastAsia="宋体" w:cs="宋体"/>
                      <w:color w:val="FFFFFF"/>
                      <w:spacing w:val="-48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3040E0"/>
                      <w:spacing w:val="4"/>
                      <w:sz w:val="15"/>
                      <w:szCs w:val="15"/>
                    </w:rPr>
                    <w:t>②9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FFFFFF"/>
          <w:spacing w:val="-9"/>
          <w:sz w:val="15"/>
          <w:szCs w:val="15"/>
        </w:rPr>
        <w:t>球来自队友</w:t>
      </w:r>
    </w:p>
    <w:p w14:paraId="543F2A92">
      <w:pPr>
        <w:pStyle w:val="2"/>
        <w:spacing w:line="432" w:lineRule="auto"/>
      </w:pPr>
    </w:p>
    <w:p w14:paraId="5DE784CA">
      <w:pPr>
        <w:spacing w:before="79" w:line="221" w:lineRule="auto"/>
        <w:ind w:left="7420"/>
        <w:rPr>
          <w:rFonts w:ascii="黑体" w:hAnsi="黑体" w:eastAsia="黑体" w:cs="黑体"/>
          <w:sz w:val="24"/>
          <w:szCs w:val="24"/>
        </w:rPr>
      </w:pPr>
      <w:r>
        <w:pict>
          <v:shape id="_x0000_s1036" o:spid="_x0000_s1036" o:spt="202" type="#_x0000_t202" style="position:absolute;left:0pt;margin-left:144pt;margin-top:-0.65pt;height:20.55pt;width:57.4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019DCC">
                  <w:pPr>
                    <w:spacing w:before="19" w:line="239" w:lineRule="auto"/>
                    <w:ind w:left="158" w:right="20" w:hanging="139"/>
                    <w:rPr>
                      <w:rFonts w:ascii="Times New Roman" w:hAnsi="Times New Roman" w:eastAsia="Times New Roman" w:cs="Times New Roman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3"/>
                      <w:sz w:val="15"/>
                      <w:szCs w:val="15"/>
                    </w:rPr>
                    <w:t>队友弹折(未改变</w:t>
                  </w:r>
                  <w:r>
                    <w:rPr>
                      <w:rFonts w:ascii="宋体" w:hAnsi="宋体" w:eastAsia="宋体" w:cs="宋体"/>
                      <w:color w:val="FFFFFF"/>
                      <w:spacing w:val="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FFFFF"/>
                      <w:spacing w:val="9"/>
                      <w:sz w:val="15"/>
                      <w:szCs w:val="15"/>
                    </w:rPr>
                    <w:t>方向)</w:t>
                  </w:r>
                  <w:r>
                    <w:rPr>
                      <w:rFonts w:ascii="宋体" w:hAnsi="宋体" w:eastAsia="宋体" w:cs="宋体"/>
                      <w:color w:val="FFFFFF"/>
                      <w:spacing w:val="73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040E0"/>
                      <w:spacing w:val="9"/>
                      <w:sz w:val="15"/>
                      <w:szCs w:val="15"/>
                    </w:rPr>
                    <w:t>9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242pt;margin-top:3.35pt;height:10.95pt;width:42.8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01692EB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5"/>
                      <w:szCs w:val="15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12"/>
                      <w:sz w:val="15"/>
                      <w:szCs w:val="15"/>
                    </w:rPr>
                    <w:t>不自然的扩大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10"/>
          <w:sz w:val="24"/>
          <w:szCs w:val="24"/>
        </w:rPr>
        <w:t>公众号 ·</w:t>
      </w:r>
      <w:r>
        <w:rPr>
          <w:rFonts w:ascii="黑体" w:hAnsi="黑体" w:eastAsia="黑体" w:cs="黑体"/>
          <w:spacing w:val="-9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0"/>
          <w:sz w:val="24"/>
          <w:szCs w:val="24"/>
        </w:rPr>
        <w:t>裁判放大镜</w:t>
      </w:r>
    </w:p>
    <w:p w14:paraId="0D007D6C">
      <w:pPr>
        <w:pStyle w:val="2"/>
        <w:spacing w:line="250" w:lineRule="auto"/>
      </w:pPr>
    </w:p>
    <w:p w14:paraId="2A430666">
      <w:pPr>
        <w:spacing w:before="78" w:line="222" w:lineRule="auto"/>
        <w:ind w:left="1283"/>
        <w:rPr>
          <w:rFonts w:ascii="黑体" w:hAnsi="黑体" w:eastAsia="黑体" w:cs="黑体"/>
          <w:sz w:val="24"/>
          <w:szCs w:val="24"/>
        </w:rPr>
      </w:pPr>
      <w:r>
        <w:pict>
          <v:shape id="_x0000_s1038" o:spid="_x0000_s1038" o:spt="202" type="#_x0000_t202" style="position:absolute;left:0pt;margin-left:435.5pt;margin-top:3.2pt;height:21.85pt;width:52.4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0AF32C">
                  <w:pPr>
                    <w:spacing w:before="20" w:line="188" w:lineRule="auto"/>
                    <w:jc w:val="right"/>
                    <w:rPr>
                      <w:rFonts w:ascii="Times New Roman" w:hAnsi="Times New Roman" w:eastAsia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90A098"/>
                      <w:spacing w:val="-18"/>
                      <w:sz w:val="44"/>
                      <w:szCs w:val="44"/>
                    </w:rPr>
                    <w:t>CFA</w:t>
                  </w:r>
                  <w:r>
                    <w:rPr>
                      <w:rFonts w:ascii="Times New Roman" w:hAnsi="Times New Roman" w:eastAsia="Times New Roman" w:cs="Times New Roman"/>
                      <w:color w:val="90A098"/>
                      <w:spacing w:val="-18"/>
                      <w:sz w:val="44"/>
                      <w:szCs w:val="44"/>
                    </w:rPr>
                    <w:t>°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FFFFFF"/>
          <w:spacing w:val="2"/>
          <w:sz w:val="24"/>
          <w:szCs w:val="24"/>
        </w:rPr>
        <w:t>手球犯规</w:t>
      </w:r>
    </w:p>
    <w:p w14:paraId="2D4B0818">
      <w:pPr>
        <w:pStyle w:val="2"/>
        <w:spacing w:line="433" w:lineRule="auto"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307975</wp:posOffset>
            </wp:positionV>
            <wp:extent cx="736600" cy="43180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36621" cy="43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307975</wp:posOffset>
            </wp:positionV>
            <wp:extent cx="704850" cy="4318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04857" cy="43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1C964F">
      <w:pPr>
        <w:spacing w:before="79" w:line="371" w:lineRule="auto"/>
        <w:ind w:left="1390" w:right="7507" w:firstLine="35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6"/>
          <w:sz w:val="24"/>
          <w:szCs w:val="24"/>
        </w:rPr>
        <w:t>足球运动的理解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31"/>
          <w:sz w:val="24"/>
          <w:szCs w:val="24"/>
        </w:rPr>
        <w:t>&gt;有意(附加动作)</w:t>
      </w:r>
    </w:p>
    <w:p w14:paraId="76CD8E8A">
      <w:pPr>
        <w:spacing w:before="16" w:line="222" w:lineRule="auto"/>
        <w:ind w:left="1740"/>
        <w:rPr>
          <w:rFonts w:ascii="黑体" w:hAnsi="黑体" w:eastAsia="黑体" w:cs="黑体"/>
          <w:sz w:val="24"/>
          <w:szCs w:val="24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143510</wp:posOffset>
            </wp:positionV>
            <wp:extent cx="704850" cy="4381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04857" cy="43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6"/>
          <w:sz w:val="24"/>
          <w:szCs w:val="24"/>
        </w:rPr>
        <w:t>合理的位置或动作(自然)</w:t>
      </w:r>
    </w:p>
    <w:p w14:paraId="38312233">
      <w:pPr>
        <w:spacing w:before="170" w:line="340" w:lineRule="auto"/>
        <w:ind w:left="1740" w:right="423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冒风险-使身体不自然扩大(伸展手臂/离开身体)</w:t>
      </w:r>
      <w:r>
        <w:rPr>
          <w:rFonts w:ascii="黑体" w:hAnsi="黑体" w:eastAsia="黑体" w:cs="黑体"/>
          <w:spacing w:val="17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</w:rPr>
        <w:t>可能的例外(球来自队友-他/她自己)</w:t>
      </w:r>
    </w:p>
    <w:p w14:paraId="24932AC3">
      <w:pPr>
        <w:spacing w:line="340" w:lineRule="auto"/>
        <w:rPr>
          <w:rFonts w:ascii="黑体" w:hAnsi="黑体" w:eastAsia="黑体" w:cs="黑体"/>
          <w:sz w:val="24"/>
          <w:szCs w:val="24"/>
        </w:rPr>
        <w:sectPr>
          <w:type w:val="continuous"/>
          <w:pgSz w:w="11910" w:h="16840"/>
          <w:pgMar w:top="332" w:right="465" w:bottom="272" w:left="459" w:header="0" w:footer="0" w:gutter="0"/>
          <w:cols w:equalWidth="0" w:num="1">
            <w:col w:w="10985"/>
          </w:cols>
        </w:sectPr>
      </w:pPr>
    </w:p>
    <w:p w14:paraId="54CE4B18">
      <w:pPr>
        <w:spacing w:before="133" w:line="221" w:lineRule="auto"/>
        <w:ind w:left="174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color w:val="207050"/>
          <w:spacing w:val="25"/>
          <w:sz w:val="24"/>
          <w:szCs w:val="24"/>
        </w:rPr>
        <w:t>攻方手球概念(直接得分/立即)</w:t>
      </w:r>
    </w:p>
    <w:p w14:paraId="21E9ECEE">
      <w:pPr>
        <w:spacing w:before="197" w:line="221" w:lineRule="auto"/>
        <w:ind w:left="1740"/>
        <w:rPr>
          <w:rFonts w:ascii="黑体" w:hAnsi="黑体" w:eastAsia="黑体" w:cs="黑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VAR</w:t>
      </w:r>
      <w:r>
        <w:rPr>
          <w:rFonts w:ascii="宋体" w:hAnsi="宋体" w:eastAsia="宋体" w:cs="宋体"/>
          <w:spacing w:val="2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5"/>
          <w:sz w:val="24"/>
          <w:szCs w:val="24"/>
        </w:rPr>
        <w:t>干预界限</w:t>
      </w:r>
    </w:p>
    <w:p w14:paraId="072CCA39">
      <w:pPr>
        <w:spacing w:before="120"/>
      </w:pPr>
    </w:p>
    <w:p w14:paraId="7D84826A">
      <w:pPr>
        <w:spacing w:before="120"/>
      </w:pPr>
    </w:p>
    <w:p w14:paraId="1A7351D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C8AB4FF">
      <w:pPr>
        <w:spacing w:before="48" w:line="370" w:lineRule="exact"/>
      </w:pPr>
      <w:r>
        <w:rPr>
          <w:position w:val="-7"/>
        </w:rPr>
        <w:drawing>
          <wp:inline distT="0" distB="0" distL="0" distR="0">
            <wp:extent cx="926465" cy="2349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27054" cy="23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0397">
      <w:pPr>
        <w:spacing w:before="85" w:line="207" w:lineRule="auto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color w:val="207060"/>
          <w:spacing w:val="-20"/>
          <w:sz w:val="24"/>
          <w:szCs w:val="24"/>
        </w:rPr>
        <w:t>足球运动的原则不</w:t>
      </w:r>
    </w:p>
    <w:p w14:paraId="0E28DEFF">
      <w:pPr>
        <w:spacing w:line="172" w:lineRule="auto"/>
        <w:ind w:left="1603" w:right="202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color w:val="206050"/>
          <w:spacing w:val="-18"/>
          <w:w w:val="98"/>
          <w:sz w:val="24"/>
          <w:szCs w:val="24"/>
        </w:rPr>
        <w:t>允许手或臂部进球</w:t>
      </w:r>
      <w:r>
        <w:rPr>
          <w:rFonts w:ascii="黑体" w:hAnsi="黑体" w:eastAsia="黑体" w:cs="黑体"/>
          <w:color w:val="206050"/>
          <w:spacing w:val="1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color w:val="206050"/>
          <w:spacing w:val="-4"/>
          <w:sz w:val="24"/>
          <w:szCs w:val="24"/>
        </w:rPr>
        <w:t>得分(即使是意外</w:t>
      </w:r>
    </w:p>
    <w:p w14:paraId="2DA50BB9">
      <w:pPr>
        <w:spacing w:line="384" w:lineRule="exact"/>
        <w:ind w:left="160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color w:val="206050"/>
          <w:spacing w:val="-13"/>
          <w:sz w:val="24"/>
          <w:szCs w:val="24"/>
        </w:rPr>
        <w:t>手球)</w:t>
      </w:r>
      <w:r>
        <w:rPr>
          <w:rFonts w:ascii="黑体" w:hAnsi="黑体" w:eastAsia="黑体" w:cs="黑体"/>
          <w:b/>
          <w:bCs/>
          <w:spacing w:val="-13"/>
          <w:sz w:val="24"/>
          <w:szCs w:val="24"/>
        </w:rPr>
        <w:t>众号</w:t>
      </w:r>
      <w:r>
        <w:rPr>
          <w:rFonts w:ascii="黑体" w:hAnsi="黑体" w:eastAsia="黑体" w:cs="黑体"/>
          <w:spacing w:val="21"/>
          <w:sz w:val="24"/>
          <w:szCs w:val="24"/>
        </w:rPr>
        <w:t xml:space="preserve">  </w:t>
      </w:r>
      <w:r>
        <w:rPr>
          <w:rFonts w:ascii="黑体" w:hAnsi="黑体" w:eastAsia="黑体" w:cs="黑体"/>
          <w:b/>
          <w:bCs/>
          <w:spacing w:val="-13"/>
          <w:position w:val="6"/>
          <w:sz w:val="24"/>
          <w:szCs w:val="24"/>
        </w:rPr>
        <w:t>裁判放</w:t>
      </w:r>
      <w:r>
        <w:rPr>
          <w:rFonts w:ascii="黑体" w:hAnsi="黑体" w:eastAsia="黑体" w:cs="黑体"/>
          <w:spacing w:val="-13"/>
          <w:position w:val="6"/>
          <w:sz w:val="24"/>
          <w:szCs w:val="24"/>
        </w:rPr>
        <w:t>大镜</w:t>
      </w:r>
    </w:p>
    <w:p w14:paraId="7416DAC6">
      <w:pPr>
        <w:spacing w:line="384" w:lineRule="exact"/>
        <w:rPr>
          <w:rFonts w:ascii="黑体" w:hAnsi="黑体" w:eastAsia="黑体" w:cs="黑体"/>
          <w:sz w:val="24"/>
          <w:szCs w:val="24"/>
        </w:rPr>
        <w:sectPr>
          <w:type w:val="continuous"/>
          <w:pgSz w:w="11910" w:h="16840"/>
          <w:pgMar w:top="332" w:right="465" w:bottom="272" w:left="459" w:header="0" w:footer="0" w:gutter="0"/>
          <w:cols w:equalWidth="0" w:num="2">
            <w:col w:w="5471" w:space="100"/>
            <w:col w:w="5415"/>
          </w:cols>
        </w:sectPr>
      </w:pPr>
    </w:p>
    <w:p w14:paraId="569F1506">
      <w:pPr>
        <w:pStyle w:val="2"/>
        <w:spacing w:before="182" w:line="180" w:lineRule="auto"/>
        <w:ind w:left="8730"/>
        <w:rPr>
          <w:sz w:val="44"/>
          <w:szCs w:val="44"/>
        </w:rPr>
      </w:pPr>
      <w:r>
        <w:pict>
          <v:shape id="_x0000_s1039" o:spid="_x0000_s1039" o:spt="202" type="#_x0000_t202" style="position:absolute;left:0pt;margin-left:261.5pt;margin-top:11.75pt;height:7.45pt;width:29.15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DAAB5D">
                  <w:pPr>
                    <w:spacing w:before="19" w:line="222" w:lineRule="auto"/>
                    <w:ind w:left="20"/>
                    <w:rPr>
                      <w:rFonts w:ascii="黑体" w:hAnsi="黑体" w:eastAsia="黑体" w:cs="黑体"/>
                      <w:sz w:val="9"/>
                      <w:szCs w:val="9"/>
                    </w:rPr>
                  </w:pPr>
                  <w:r>
                    <w:rPr>
                      <w:rFonts w:ascii="黑体" w:hAnsi="黑体" w:eastAsia="黑体" w:cs="黑体"/>
                      <w:spacing w:val="19"/>
                      <w:sz w:val="9"/>
                      <w:szCs w:val="9"/>
                    </w:rPr>
                    <w:t>通常不犯规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26035</wp:posOffset>
            </wp:positionV>
            <wp:extent cx="5473700" cy="31750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73688" cy="317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A8A8B0"/>
          <w:spacing w:val="-5"/>
          <w:sz w:val="44"/>
          <w:szCs w:val="44"/>
        </w:rPr>
        <w:t>CFA</w:t>
      </w:r>
    </w:p>
    <w:p w14:paraId="6FA19B07">
      <w:pPr>
        <w:pStyle w:val="2"/>
        <w:spacing w:line="4430" w:lineRule="exact"/>
        <w:ind w:firstLine="2380"/>
      </w:pPr>
      <w:r>
        <w:rPr>
          <w:position w:val="-88"/>
        </w:rPr>
        <w:pict>
          <v:group id="_x0000_s1040" o:spid="_x0000_s1040" o:spt="203" style="height:221.55pt;width:362.4pt;" coordsize="7247,4431">
            <o:lock v:ext="edit"/>
            <v:shape id="_x0000_s1041" o:spid="_x0000_s1041" o:spt="75" type="#_x0000_t75" style="position:absolute;left:0;top:0;height:4431;width:6350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042" o:spid="_x0000_s1042" o:spt="202" type="#_x0000_t202" style="position:absolute;left:1879;top:262;height:4102;width:53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AAD54D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9"/>
                        <w:szCs w:val="9"/>
                      </w:rPr>
                      <w:t>手警位置被视为此情形下其身体动作彤成的正当结果或合理位置</w:t>
                    </w:r>
                  </w:p>
                  <w:p w14:paraId="59544CF5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11D48117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27516FF3">
                    <w:pPr>
                      <w:spacing w:before="29" w:line="226" w:lineRule="auto"/>
                      <w:ind w:left="1440" w:right="3322" w:firstLine="60"/>
                      <w:jc w:val="both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9"/>
                        <w:szCs w:val="9"/>
                      </w:rPr>
                      <w:t>封档对方传球</w:t>
                    </w:r>
                    <w:r>
                      <w:rPr>
                        <w:rFonts w:ascii="宋体" w:hAnsi="宋体" w:eastAsia="宋体" w:cs="宋体"/>
                        <w:sz w:val="9"/>
                        <w:szCs w:val="9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时，球触碰自己</w:t>
                    </w:r>
                    <w:r>
                      <w:rPr>
                        <w:rFonts w:ascii="黑体" w:hAnsi="黑体" w:eastAsia="黑体" w:cs="黑体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身体后明整改变</w:t>
                    </w:r>
                  </w:p>
                  <w:p w14:paraId="77786ED8">
                    <w:pPr>
                      <w:spacing w:before="54" w:line="213" w:lineRule="auto"/>
                      <w:ind w:left="144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方向，击中手臂</w:t>
                    </w:r>
                  </w:p>
                  <w:p w14:paraId="7355BD82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7101E3A9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79CDEC8D">
                    <w:pPr>
                      <w:spacing w:before="30" w:line="221" w:lineRule="auto"/>
                      <w:ind w:left="93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手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臂</w:t>
                    </w:r>
                    <w:r>
                      <w:rPr>
                        <w:rFonts w:ascii="黑体" w:hAnsi="黑体" w:eastAsia="黑体" w:cs="黑体"/>
                        <w:spacing w:val="-1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明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显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离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开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身</w:t>
                    </w:r>
                    <w:r>
                      <w:rPr>
                        <w:rFonts w:ascii="黑体" w:hAnsi="黑体" w:eastAsia="黑体" w:cs="黑体"/>
                        <w:spacing w:val="-1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9"/>
                        <w:szCs w:val="9"/>
                      </w:rPr>
                      <w:t>体</w:t>
                    </w:r>
                  </w:p>
                  <w:p w14:paraId="2AC42CC9">
                    <w:pPr>
                      <w:spacing w:line="380" w:lineRule="auto"/>
                      <w:rPr>
                        <w:rFonts w:ascii="Arial"/>
                        <w:sz w:val="21"/>
                      </w:rPr>
                    </w:pPr>
                  </w:p>
                  <w:p w14:paraId="1F5C4139">
                    <w:pPr>
                      <w:spacing w:before="30" w:line="221" w:lineRule="auto"/>
                      <w:ind w:left="150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封挡对方传球</w:t>
                    </w:r>
                  </w:p>
                  <w:p w14:paraId="5AD46876">
                    <w:pPr>
                      <w:spacing w:before="8" w:line="255" w:lineRule="auto"/>
                      <w:ind w:left="1440" w:right="3241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9"/>
                        <w:szCs w:val="9"/>
                      </w:rPr>
                      <w:t>时，球触谨自己</w:t>
                    </w:r>
                    <w:r>
                      <w:rPr>
                        <w:rFonts w:ascii="黑体" w:hAnsi="黑体" w:eastAsia="黑体" w:cs="黑体"/>
                        <w:spacing w:val="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身体后未明显改</w:t>
                    </w:r>
                    <w:r>
                      <w:rPr>
                        <w:rFonts w:ascii="黑体" w:hAnsi="黑体" w:eastAsia="黑体" w:cs="黑体"/>
                        <w:sz w:val="9"/>
                        <w:szCs w:val="9"/>
                      </w:rPr>
                      <w:t xml:space="preserve">  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变方向，击中手</w:t>
                    </w:r>
                  </w:p>
                  <w:p w14:paraId="3098AFC8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68801BEE">
                    <w:pPr>
                      <w:spacing w:line="307" w:lineRule="auto"/>
                      <w:rPr>
                        <w:rFonts w:ascii="Arial"/>
                        <w:sz w:val="21"/>
                      </w:rPr>
                    </w:pPr>
                  </w:p>
                  <w:p w14:paraId="7CDCC0E9">
                    <w:pPr>
                      <w:spacing w:before="30" w:line="213" w:lineRule="auto"/>
                      <w:ind w:left="50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9"/>
                        <w:szCs w:val="9"/>
                      </w:rPr>
                      <w:t>手臂位置被视为使身体不自然扩大，青风险</w:t>
                    </w:r>
                  </w:p>
                  <w:p w14:paraId="63C88B50">
                    <w:pPr>
                      <w:spacing w:before="214" w:line="220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spacing w:val="-8"/>
                        <w:sz w:val="24"/>
                        <w:szCs w:val="24"/>
                      </w:rPr>
                      <w:t>公众号 ·</w:t>
                    </w:r>
                    <w:r>
                      <w:rPr>
                        <w:rFonts w:ascii="黑体" w:hAnsi="黑体" w:eastAsia="黑体" w:cs="黑体"/>
                        <w:spacing w:val="-9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4"/>
                        <w:szCs w:val="24"/>
                      </w:rPr>
                      <w:t>裁判放大镜</w:t>
                    </w:r>
                  </w:p>
                  <w:p w14:paraId="67244427">
                    <w:pPr>
                      <w:spacing w:line="221" w:lineRule="auto"/>
                      <w:ind w:left="100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17"/>
                        <w:sz w:val="9"/>
                        <w:szCs w:val="9"/>
                      </w:rPr>
                      <w:t>通常手球犯规</w:t>
                    </w:r>
                  </w:p>
                </w:txbxContent>
              </v:textbox>
            </v:shape>
            <v:shape id="_x0000_s1043" o:spid="_x0000_s1043" o:spt="202" type="#_x0000_t202" style="position:absolute;left:4229;top:973;height:452;width:71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CC1839">
                    <w:pPr>
                      <w:spacing w:before="19" w:line="221" w:lineRule="auto"/>
                      <w:ind w:left="6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从队友身体反</w:t>
                    </w:r>
                  </w:p>
                  <w:p w14:paraId="13E79C8D">
                    <w:pPr>
                      <w:spacing w:before="102" w:line="227" w:lineRule="auto"/>
                      <w:ind w:left="108" w:right="20" w:hanging="89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9"/>
                        <w:szCs w:val="9"/>
                      </w:rPr>
                      <w:t>明显改变方向的</w:t>
                    </w:r>
                    <w:r>
                      <w:rPr>
                        <w:rFonts w:ascii="黑体" w:hAnsi="黑体" w:eastAsia="黑体" w:cs="黑体"/>
                        <w:spacing w:val="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球击中手臂</w:t>
                    </w:r>
                  </w:p>
                </w:txbxContent>
              </v:textbox>
            </v:shape>
            <v:shape id="_x0000_s1044" o:spid="_x0000_s1044" o:spt="202" type="#_x0000_t202" style="position:absolute;left:2359;top:2553;height:472;width:66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4291880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封挡对方传球情</w:t>
                    </w:r>
                  </w:p>
                  <w:p w14:paraId="53F24021">
                    <w:pPr>
                      <w:spacing w:before="8" w:line="213" w:lineRule="auto"/>
                      <w:ind w:left="2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况下，球直接触</w:t>
                    </w:r>
                  </w:p>
                  <w:p w14:paraId="291F7EDF">
                    <w:pPr>
                      <w:spacing w:before="30" w:line="186" w:lineRule="auto"/>
                      <w:ind w:left="2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碰到支撑身体的</w:t>
                    </w:r>
                  </w:p>
                  <w:p w14:paraId="2E3F4342">
                    <w:pPr>
                      <w:spacing w:line="219" w:lineRule="auto"/>
                      <w:ind w:left="199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9"/>
                        <w:szCs w:val="9"/>
                      </w:rPr>
                      <w:t>手臂</w:t>
                    </w:r>
                    <w:r>
                      <w:rPr>
                        <w:rFonts w:ascii="黑体" w:hAnsi="黑体" w:eastAsia="黑体" w:cs="黑体"/>
                        <w:spacing w:val="-23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3"/>
                        <w:sz w:val="9"/>
                        <w:szCs w:val="9"/>
                      </w:rPr>
                      <w:t>.</w:t>
                    </w:r>
                  </w:p>
                </w:txbxContent>
              </v:textbox>
            </v:shape>
            <v:shape id="_x0000_s1045" o:spid="_x0000_s1045" o:spt="202" type="#_x0000_t202" style="position:absolute;left:2359;top:1019;height:362;width:66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71BFFF">
                    <w:pPr>
                      <w:spacing w:before="19" w:line="235" w:lineRule="auto"/>
                      <w:ind w:left="20" w:right="20"/>
                      <w:jc w:val="both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争抢球情况下，</w:t>
                    </w:r>
                    <w:r>
                      <w:rPr>
                        <w:rFonts w:ascii="黑体" w:hAnsi="黑体" w:eastAsia="黑体" w:cs="黑体"/>
                        <w:spacing w:val="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9"/>
                        <w:szCs w:val="9"/>
                      </w:rPr>
                      <w:t>球直接触碰到支</w:t>
                    </w:r>
                    <w:r>
                      <w:rPr>
                        <w:rFonts w:ascii="宋体" w:hAnsi="宋体" w:eastAsia="宋体" w:cs="宋体"/>
                        <w:spacing w:val="2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9"/>
                        <w:szCs w:val="9"/>
                      </w:rPr>
                      <w:t>撑身体的手臂，</w:t>
                    </w:r>
                  </w:p>
                </w:txbxContent>
              </v:textbox>
            </v:shape>
            <v:shape id="_x0000_s1046" o:spid="_x0000_s1046" o:spt="202" type="#_x0000_t202" style="position:absolute;left:1459;top:1083;height:232;width:6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D59805">
                    <w:pPr>
                      <w:spacing w:before="19" w:line="213" w:lineRule="auto"/>
                      <w:ind w:left="198" w:right="20" w:hanging="179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主动处理球后手</w:t>
                    </w:r>
                    <w:r>
                      <w:rPr>
                        <w:rFonts w:ascii="黑体" w:hAnsi="黑体" w:eastAsia="黑体" w:cs="黑体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臂触球</w:t>
                    </w:r>
                  </w:p>
                </w:txbxContent>
              </v:textbox>
            </v:shape>
            <v:shape id="_x0000_s1047" o:spid="_x0000_s1047" o:spt="202" type="#_x0000_t202" style="position:absolute;left:4309;top:2562;height:232;width:5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29B151">
                    <w:pPr>
                      <w:spacing w:before="20" w:line="214" w:lineRule="auto"/>
                      <w:ind w:left="108" w:right="20" w:hanging="89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9"/>
                        <w:szCs w:val="9"/>
                      </w:rPr>
                      <w:t>从队友身体反</w:t>
                    </w:r>
                    <w:r>
                      <w:rPr>
                        <w:rFonts w:ascii="黑体" w:hAnsi="黑体" w:eastAsia="黑体" w:cs="黑体"/>
                        <w:spacing w:val="3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弹、折射</w:t>
                    </w:r>
                  </w:p>
                </w:txbxContent>
              </v:textbox>
            </v:shape>
            <v:shape id="_x0000_s1048" o:spid="_x0000_s1048" o:spt="202" type="#_x0000_t202" style="position:absolute;left:1419;top:2723;height:131;width:6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04CA121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9"/>
                        <w:szCs w:val="9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9"/>
                        <w:szCs w:val="9"/>
                      </w:rPr>
                      <w:t>球直接击中手臂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AF9853">
      <w:pPr>
        <w:pStyle w:val="2"/>
        <w:spacing w:line="294" w:lineRule="auto"/>
      </w:pPr>
    </w:p>
    <w:p w14:paraId="15786185">
      <w:pPr>
        <w:pStyle w:val="2"/>
        <w:spacing w:line="294" w:lineRule="auto"/>
      </w:pPr>
    </w:p>
    <w:p w14:paraId="10A7EE19">
      <w:pPr>
        <w:pStyle w:val="2"/>
        <w:spacing w:line="294" w:lineRule="auto"/>
      </w:pPr>
    </w:p>
    <w:p w14:paraId="5D7AC164">
      <w:pPr>
        <w:pStyle w:val="2"/>
        <w:spacing w:before="55" w:line="214" w:lineRule="auto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fldChar w:fldCharType="begin"/>
      </w:r>
      <w:r>
        <w:instrText xml:space="preserve"> HYPERLINK "https://mp.weixin.qq.com/s/ft6ejW-xvouXWMYVr5Aktw3/4" </w:instrText>
      </w:r>
      <w:r>
        <w:fldChar w:fldCharType="separate"/>
      </w:r>
      <w:r>
        <w:rPr>
          <w:sz w:val="15"/>
          <w:szCs w:val="15"/>
        </w:rPr>
        <w:t xml:space="preserve">https://mp.weixin.qq.com/s/ft6ejW-xvouXWMYVr5Aktw                                                                                                                          </w:t>
      </w:r>
      <w:r>
        <w:rPr>
          <w:spacing w:val="-1"/>
          <w:sz w:val="15"/>
          <w:szCs w:val="15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t>3/4</w:t>
      </w:r>
      <w:r>
        <w:rPr>
          <w:rFonts w:ascii="Times New Roman" w:hAnsi="Times New Roman" w:eastAsia="Times New Roman" w:cs="Times New Roman"/>
          <w:spacing w:val="-1"/>
          <w:sz w:val="19"/>
          <w:szCs w:val="19"/>
        </w:rPr>
        <w:fldChar w:fldCharType="end"/>
      </w:r>
    </w:p>
    <w:p w14:paraId="62C5F554">
      <w:pPr>
        <w:spacing w:line="214" w:lineRule="auto"/>
        <w:rPr>
          <w:rFonts w:ascii="Times New Roman" w:hAnsi="Times New Roman" w:eastAsia="Times New Roman" w:cs="Times New Roman"/>
          <w:sz w:val="19"/>
          <w:szCs w:val="19"/>
        </w:rPr>
        <w:sectPr>
          <w:type w:val="continuous"/>
          <w:pgSz w:w="11910" w:h="16840"/>
          <w:pgMar w:top="332" w:right="465" w:bottom="272" w:left="459" w:header="0" w:footer="0" w:gutter="0"/>
          <w:cols w:equalWidth="0" w:num="1">
            <w:col w:w="10985"/>
          </w:cols>
        </w:sectPr>
      </w:pPr>
    </w:p>
    <w:p w14:paraId="0B38CCC7">
      <w:pPr>
        <w:spacing w:line="219" w:lineRule="auto"/>
        <w:ind w:left="10"/>
        <w:rPr>
          <w:rFonts w:ascii="黑体" w:hAnsi="黑体" w:eastAsia="黑体" w:cs="黑体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position w:val="2"/>
          <w:sz w:val="16"/>
          <w:szCs w:val="16"/>
        </w:rPr>
        <w:t xml:space="preserve">2026/1/2221:40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16"/>
          <w:szCs w:val="16"/>
        </w:rPr>
        <w:t xml:space="preserve">                      </w:t>
      </w:r>
      <w:r>
        <w:rPr>
          <w:rFonts w:ascii="黑体" w:hAnsi="黑体" w:eastAsia="黑体" w:cs="黑体"/>
          <w:b/>
          <w:bCs/>
          <w:spacing w:val="-1"/>
          <w:sz w:val="16"/>
          <w:szCs w:val="16"/>
        </w:rPr>
        <w:t>【资料】2024赛季培训资</w:t>
      </w:r>
      <w:r>
        <w:rPr>
          <w:rFonts w:ascii="黑体" w:hAnsi="黑体" w:eastAsia="黑体" w:cs="黑体"/>
          <w:b/>
          <w:bCs/>
          <w:spacing w:val="-1"/>
          <w:sz w:val="16"/>
          <w:szCs w:val="16"/>
          <w:u w:val="single" w:color="auto"/>
        </w:rPr>
        <w:t>料——手</w:t>
      </w:r>
      <w:r>
        <w:rPr>
          <w:rFonts w:ascii="黑体" w:hAnsi="黑体" w:eastAsia="黑体" w:cs="黑体"/>
          <w:b/>
          <w:bCs/>
          <w:spacing w:val="-1"/>
          <w:sz w:val="16"/>
          <w:szCs w:val="16"/>
        </w:rPr>
        <w:t>球犯规</w:t>
      </w:r>
    </w:p>
    <w:p w14:paraId="04A0CDCC">
      <w:pPr>
        <w:pStyle w:val="2"/>
        <w:spacing w:line="302" w:lineRule="auto"/>
      </w:pPr>
    </w:p>
    <w:p w14:paraId="7B117E8E">
      <w:pPr>
        <w:pStyle w:val="2"/>
        <w:spacing w:line="303" w:lineRule="auto"/>
      </w:pPr>
    </w:p>
    <w:p w14:paraId="73F8AA4E">
      <w:pPr>
        <w:pStyle w:val="2"/>
        <w:spacing w:line="303" w:lineRule="auto"/>
      </w:pPr>
    </w:p>
    <w:p w14:paraId="717A2367">
      <w:pPr>
        <w:spacing w:line="1410" w:lineRule="exact"/>
        <w:ind w:firstLine="4800"/>
      </w:pPr>
      <w:r>
        <w:rPr>
          <w:position w:val="-28"/>
        </w:rPr>
        <w:drawing>
          <wp:inline distT="0" distB="0" distL="0" distR="0">
            <wp:extent cx="894715" cy="89535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95290" cy="89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A50F4">
      <w:pPr>
        <w:spacing w:before="321" w:line="214" w:lineRule="auto"/>
        <w:ind w:left="422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-2"/>
          <w:sz w:val="43"/>
          <w:szCs w:val="43"/>
        </w:rPr>
        <w:t>中国足球协会</w:t>
      </w:r>
    </w:p>
    <w:p w14:paraId="40D28D03">
      <w:pPr>
        <w:pStyle w:val="2"/>
        <w:spacing w:line="198" w:lineRule="auto"/>
        <w:ind w:left="4210"/>
        <w:rPr>
          <w:sz w:val="16"/>
          <w:szCs w:val="16"/>
        </w:rPr>
      </w:pPr>
      <w:r>
        <w:rPr>
          <w:b/>
          <w:bCs/>
          <w:spacing w:val="-7"/>
          <w:sz w:val="16"/>
          <w:szCs w:val="16"/>
        </w:rPr>
        <w:t>CHINESE</w:t>
      </w:r>
      <w:r>
        <w:rPr>
          <w:b/>
          <w:bCs/>
          <w:spacing w:val="8"/>
          <w:sz w:val="16"/>
          <w:szCs w:val="16"/>
        </w:rPr>
        <w:t xml:space="preserve"> </w:t>
      </w:r>
      <w:r>
        <w:rPr>
          <w:b/>
          <w:bCs/>
          <w:spacing w:val="-7"/>
          <w:sz w:val="16"/>
          <w:szCs w:val="16"/>
        </w:rPr>
        <w:t>FOOTBALL ASSOCIAT</w:t>
      </w:r>
      <w:r>
        <w:rPr>
          <w:b/>
          <w:bCs/>
          <w:spacing w:val="-8"/>
          <w:sz w:val="16"/>
          <w:szCs w:val="16"/>
        </w:rPr>
        <w:t>ION</w:t>
      </w:r>
    </w:p>
    <w:p w14:paraId="11A80920">
      <w:pPr>
        <w:pStyle w:val="2"/>
        <w:spacing w:line="242" w:lineRule="auto"/>
      </w:pPr>
    </w:p>
    <w:p w14:paraId="42BEC8DD">
      <w:pPr>
        <w:pStyle w:val="2"/>
        <w:spacing w:line="243" w:lineRule="auto"/>
      </w:pPr>
    </w:p>
    <w:p w14:paraId="22B50974">
      <w:pPr>
        <w:pStyle w:val="2"/>
        <w:spacing w:line="540" w:lineRule="exact"/>
        <w:ind w:firstLine="2530"/>
      </w:pPr>
      <w:r>
        <w:rPr>
          <w:position w:val="-10"/>
        </w:rPr>
        <w:pict>
          <v:shape id="_x0000_s1049" o:spid="_x0000_s1049" o:spt="202" type="#_x0000_t202" style="height:27pt;width:297pt;" fillcolor="#00694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0B0CA1B5">
                  <w:pPr>
                    <w:spacing w:before="155" w:line="198" w:lineRule="auto"/>
                    <w:ind w:left="1879"/>
                    <w:rPr>
                      <w:rFonts w:ascii="Arial" w:hAnsi="Arial" w:eastAsia="Arial" w:cs="Arial"/>
                      <w:sz w:val="38"/>
                      <w:szCs w:val="3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FFFFFF"/>
                      <w:spacing w:val="-5"/>
                      <w:sz w:val="38"/>
                      <w:szCs w:val="38"/>
                    </w:rPr>
                    <w:t>THANK YOU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>
      <w:footerReference r:id="rId9" w:type="default"/>
      <w:pgSz w:w="11910" w:h="16840"/>
      <w:pgMar w:top="327" w:right="509" w:bottom="489" w:left="459" w:header="0" w:footer="2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E38F2">
    <w:pPr>
      <w:pStyle w:val="2"/>
      <w:spacing w:line="203" w:lineRule="auto"/>
      <w:jc w:val="right"/>
      <w:rPr>
        <w:rFonts w:ascii="Times New Roman" w:hAnsi="Times New Roman" w:eastAsia="Times New Roman" w:cs="Times New Roman"/>
        <w:sz w:val="23"/>
        <w:szCs w:val="23"/>
      </w:rPr>
    </w:pPr>
    <w:r>
      <w:fldChar w:fldCharType="begin"/>
    </w:r>
    <w:r>
      <w:instrText xml:space="preserve"> HYPERLINK "https://mp.weixin.qq.com/s/ft6ejW-xvouXWMYVr5Aktw2/4" </w:instrText>
    </w:r>
    <w:r>
      <w:fldChar w:fldCharType="separate"/>
    </w:r>
    <w:r>
      <w:rPr>
        <w:sz w:val="16"/>
        <w:szCs w:val="16"/>
      </w:rPr>
      <w:t xml:space="preserve">https://mp.weixin.qq.com/s/ft6ejW-xvouXWMYVr5Aktw                                      </w:t>
    </w:r>
    <w:r>
      <w:rPr>
        <w:spacing w:val="-1"/>
        <w:sz w:val="16"/>
        <w:szCs w:val="16"/>
      </w:rPr>
      <w:t xml:space="preserve">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pacing w:val="-1"/>
        <w:sz w:val="23"/>
        <w:szCs w:val="23"/>
      </w:rPr>
      <w:t>2/4</w:t>
    </w:r>
    <w:r>
      <w:rPr>
        <w:rFonts w:ascii="Times New Roman" w:hAnsi="Times New Roman" w:eastAsia="Times New Roman" w:cs="Times New Roman"/>
        <w:spacing w:val="-1"/>
        <w:sz w:val="23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7794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F6AB4">
    <w:pPr>
      <w:pStyle w:val="2"/>
      <w:spacing w:line="208" w:lineRule="exact"/>
      <w:jc w:val="right"/>
      <w:rPr>
        <w:rFonts w:ascii="Times New Roman" w:hAnsi="Times New Roman" w:eastAsia="Times New Roman" w:cs="Times New Roman"/>
        <w:sz w:val="16"/>
        <w:szCs w:val="16"/>
      </w:rPr>
    </w:pPr>
    <w:r>
      <w:fldChar w:fldCharType="begin"/>
    </w:r>
    <w:r>
      <w:instrText xml:space="preserve"> HYPERLINK "https://mp.weixin.qq.com/s/ft6ejW-xvouXWMYVr5Aktw4/4" </w:instrText>
    </w:r>
    <w:r>
      <w:fldChar w:fldCharType="separate"/>
    </w:r>
    <w:r>
      <w:rPr>
        <w:position w:val="2"/>
        <w:sz w:val="16"/>
        <w:szCs w:val="16"/>
      </w:rPr>
      <w:t xml:space="preserve">https://mp.weixin.qq.com/s/ft6ejW-xvouXWMYVr5Aktw                                                                                                                                      </w:t>
    </w:r>
    <w:r>
      <w:rPr>
        <w:spacing w:val="-1"/>
        <w:position w:val="2"/>
        <w:sz w:val="16"/>
        <w:szCs w:val="16"/>
      </w:rPr>
      <w:t xml:space="preserve">                     </w:t>
    </w:r>
    <w:r>
      <w:rPr>
        <w:rFonts w:ascii="Times New Roman" w:hAnsi="Times New Roman" w:eastAsia="Times New Roman" w:cs="Times New Roman"/>
        <w:b/>
        <w:bCs/>
        <w:spacing w:val="-1"/>
        <w:position w:val="2"/>
        <w:sz w:val="16"/>
        <w:szCs w:val="16"/>
      </w:rPr>
      <w:t>4/4</w:t>
    </w:r>
    <w:r>
      <w:rPr>
        <w:rFonts w:ascii="Times New Roman" w:hAnsi="Times New Roman" w:eastAsia="Times New Roman" w:cs="Times New Roman"/>
        <w:b/>
        <w:bCs/>
        <w:spacing w:val="-1"/>
        <w:position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C7924"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78.95pt;margin-top:504.95pt;height:218.5pt;width:441.5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870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566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32.jpeg"/><Relationship Id="rId40" Type="http://schemas.openxmlformats.org/officeDocument/2006/relationships/image" Target="media/image31.jpeg"/><Relationship Id="rId4" Type="http://schemas.openxmlformats.org/officeDocument/2006/relationships/endnotes" Target="endnotes.xml"/><Relationship Id="rId39" Type="http://schemas.openxmlformats.org/officeDocument/2006/relationships/image" Target="media/image30.jpeg"/><Relationship Id="rId38" Type="http://schemas.openxmlformats.org/officeDocument/2006/relationships/image" Target="media/image29.jpeg"/><Relationship Id="rId37" Type="http://schemas.openxmlformats.org/officeDocument/2006/relationships/image" Target="media/image28.jpeg"/><Relationship Id="rId36" Type="http://schemas.openxmlformats.org/officeDocument/2006/relationships/image" Target="media/image27.jpeg"/><Relationship Id="rId35" Type="http://schemas.openxmlformats.org/officeDocument/2006/relationships/image" Target="media/image26.jpeg"/><Relationship Id="rId34" Type="http://schemas.openxmlformats.org/officeDocument/2006/relationships/image" Target="media/image25.jpeg"/><Relationship Id="rId33" Type="http://schemas.openxmlformats.org/officeDocument/2006/relationships/image" Target="media/image24.jpeg"/><Relationship Id="rId32" Type="http://schemas.openxmlformats.org/officeDocument/2006/relationships/image" Target="media/image23.jpeg"/><Relationship Id="rId31" Type="http://schemas.openxmlformats.org/officeDocument/2006/relationships/image" Target="media/image22.jpeg"/><Relationship Id="rId30" Type="http://schemas.openxmlformats.org/officeDocument/2006/relationships/image" Target="media/image21.jpeg"/><Relationship Id="rId3" Type="http://schemas.openxmlformats.org/officeDocument/2006/relationships/footnotes" Target="footnotes.xml"/><Relationship Id="rId29" Type="http://schemas.openxmlformats.org/officeDocument/2006/relationships/image" Target="media/image20.jpeg"/><Relationship Id="rId28" Type="http://schemas.openxmlformats.org/officeDocument/2006/relationships/image" Target="media/image19.jpeg"/><Relationship Id="rId27" Type="http://schemas.openxmlformats.org/officeDocument/2006/relationships/image" Target="media/image18.pn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jpe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8"/>
    <customShpInfo spid="_x0000_s1029"/>
    <customShpInfo spid="_x0000_s1027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0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909</Words>
  <Characters>1115</Characters>
  <TotalTime>0</TotalTime>
  <ScaleCrop>false</ScaleCrop>
  <LinksUpToDate>false</LinksUpToDate>
  <CharactersWithSpaces>1724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2026-01-22T21:40:00Z</dcterms:created>
  <dc:creator>木子同学</dc:creator>
  <cp:lastModifiedBy>魏毓芸</cp:lastModifiedBy>
  <dcterms:modified xsi:type="dcterms:W3CDTF">2026-01-22T13:41:00Z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2026-01-22T21:40:36Z</vt:filetime>
  </property>
  <property fmtid="{D5CDD505-2E9C-101B-9397-08002B2CF9AE}" pid="4" name="UsrData">
    <vt:lpwstr>697228d0f4e5d9001fad710awl</vt:lpwstr>
  </property>
  <property fmtid="{D5CDD505-2E9C-101B-9397-08002B2CF9AE}" pid="5" name="KSOTemplateDocerSaveRecord">
    <vt:lpwstr>eyJoZGlkIjoiZTg5YmUzYTM5NDkzMmFkNzg5YzhkZDQyMzEyYjVmNDQiLCJ1c2VySWQiOiI1MDY5MzUyOTQifQ==</vt:lpwstr>
  </property>
  <property fmtid="{D5CDD505-2E9C-101B-9397-08002B2CF9AE}" pid="6" name="KSOProductBuildVer">
    <vt:lpwstr>2052-12.1.0.24655</vt:lpwstr>
  </property>
  <property fmtid="{D5CDD505-2E9C-101B-9397-08002B2CF9AE}" pid="7" name="ICV">
    <vt:lpwstr>21247539F58B4D128B7DD0434E522D51_12</vt:lpwstr>
  </property>
</Properties>
</file>