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FA3BAA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模块一 项目三 田径运动分类（步骤一）</w:t>
      </w:r>
      <w:bookmarkStart w:id="0" w:name="_GoBack"/>
      <w:bookmarkEnd w:id="0"/>
    </w:p>
    <w:p w14:paraId="5A554874"/>
    <w:p w14:paraId="32C89FCD">
      <w:r>
        <w:drawing>
          <wp:inline distT="0" distB="0" distL="114300" distR="114300">
            <wp:extent cx="9388475" cy="2876550"/>
            <wp:effectExtent l="0" t="0" r="1460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8847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3E59D1"/>
    <w:rsid w:val="373E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2026-08-30T06:54:00Z</dcterms:created>
  <dc:creator>区文</dc:creator>
  <cp:lastModifiedBy>区文</cp:lastModifiedBy>
  <dcterms:modified xsi:type="dcterms:W3CDTF">2026-08-30T06:56:59Z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3CA5A7F52A9C49E7A9F8823CDCC1FAAC_11</vt:lpwstr>
  </property>
  <property fmtid="{D5CDD505-2E9C-101B-9397-08002B2CF9AE}" pid="4" name="KSOTemplateDocerSaveRecord">
    <vt:lpwstr>eyJoZGlkIjoiZGE1ZjM0N2NkYzIzYTNiYzE1MjgyZjE5YjFkOWNlMmYiLCJ1c2VySWQiOiIzMDIwMzk0NjUifQ==</vt:lpwstr>
  </property>
</Properties>
</file>